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10" w:rsidRPr="007C16DE" w:rsidRDefault="00BD129A" w:rsidP="0075542B">
      <w:pPr>
        <w:widowControl/>
        <w:shd w:val="clear" w:color="auto" w:fill="FFFFFF"/>
        <w:spacing w:before="100" w:beforeAutospacing="1" w:after="100" w:afterAutospacing="1"/>
        <w:jc w:val="left"/>
        <w:rPr>
          <w:rFonts w:ascii="仿宋" w:eastAsia="仿宋" w:hAnsi="仿宋" w:cs="黑体"/>
          <w:color w:val="333333"/>
          <w:kern w:val="0"/>
          <w:sz w:val="32"/>
          <w:szCs w:val="32"/>
          <w:shd w:val="clear" w:color="auto" w:fill="FFFFFF"/>
          <w:lang w:bidi="ar"/>
        </w:rPr>
      </w:pPr>
      <w:r w:rsidRPr="007C16DE">
        <w:rPr>
          <w:rFonts w:ascii="仿宋" w:eastAsia="仿宋" w:hAnsi="仿宋" w:cs="黑体"/>
          <w:color w:val="333333"/>
          <w:kern w:val="0"/>
          <w:sz w:val="32"/>
          <w:szCs w:val="32"/>
          <w:shd w:val="clear" w:color="auto" w:fill="FFFFFF"/>
          <w:lang w:bidi="ar"/>
        </w:rPr>
        <w:t>附件</w:t>
      </w:r>
      <w:r w:rsidRPr="007C16DE">
        <w:rPr>
          <w:rFonts w:ascii="仿宋" w:eastAsia="仿宋" w:hAnsi="仿宋" w:cs="黑体" w:hint="eastAsia"/>
          <w:color w:val="333333"/>
          <w:kern w:val="0"/>
          <w:sz w:val="32"/>
          <w:szCs w:val="32"/>
          <w:shd w:val="clear" w:color="auto" w:fill="FFFFFF"/>
          <w:lang w:bidi="ar"/>
        </w:rPr>
        <w:t>1</w:t>
      </w:r>
    </w:p>
    <w:p w:rsidR="00827B10" w:rsidRPr="0075542B" w:rsidRDefault="00BD129A">
      <w:pPr>
        <w:widowControl/>
        <w:shd w:val="clear" w:color="auto" w:fill="FFFFFF"/>
        <w:jc w:val="center"/>
        <w:rPr>
          <w:rFonts w:ascii="方正小标宋简体" w:eastAsia="方正小标宋简体" w:hAnsi="方正小标宋简体" w:cs="宋体"/>
          <w:bCs/>
          <w:color w:val="333333"/>
          <w:kern w:val="0"/>
          <w:sz w:val="44"/>
          <w:szCs w:val="44"/>
          <w:shd w:val="clear" w:color="auto" w:fill="FFFFFF"/>
          <w:lang w:bidi="ar"/>
        </w:rPr>
      </w:pPr>
      <w:r w:rsidRPr="0075542B">
        <w:rPr>
          <w:rFonts w:ascii="方正小标宋简体" w:eastAsia="方正小标宋简体" w:hAnsi="方正小标宋简体" w:cs="宋体" w:hint="eastAsia"/>
          <w:bCs/>
          <w:color w:val="333333"/>
          <w:kern w:val="0"/>
          <w:sz w:val="44"/>
          <w:szCs w:val="44"/>
          <w:shd w:val="clear" w:color="auto" w:fill="FFFFFF"/>
          <w:lang w:bidi="ar"/>
        </w:rPr>
        <w:t>初定部分中、初级职称专业要求</w:t>
      </w:r>
    </w:p>
    <w:tbl>
      <w:tblPr>
        <w:tblW w:w="956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81"/>
        <w:gridCol w:w="1890"/>
        <w:gridCol w:w="2265"/>
        <w:gridCol w:w="3055"/>
        <w:gridCol w:w="1974"/>
      </w:tblGrid>
      <w:tr w:rsidR="00827B10" w:rsidTr="0075542B">
        <w:trPr>
          <w:trHeight w:val="830"/>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before="100" w:beforeAutospacing="1" w:after="100" w:afterAutospacing="1" w:line="300" w:lineRule="exact"/>
              <w:jc w:val="center"/>
              <w:rPr>
                <w:b/>
              </w:rPr>
            </w:pPr>
            <w:r w:rsidRPr="0075542B">
              <w:rPr>
                <w:rFonts w:ascii="宋体" w:eastAsia="宋体" w:hAnsi="宋体" w:cs="宋体" w:hint="eastAsia"/>
                <w:b/>
                <w:kern w:val="0"/>
                <w:szCs w:val="21"/>
                <w:lang w:bidi="ar"/>
              </w:rPr>
              <w:t>序号</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before="100" w:beforeAutospacing="1" w:after="100" w:afterAutospacing="1" w:line="300" w:lineRule="exact"/>
              <w:jc w:val="center"/>
              <w:rPr>
                <w:b/>
              </w:rPr>
            </w:pPr>
            <w:r w:rsidRPr="0075542B">
              <w:rPr>
                <w:rFonts w:ascii="宋体" w:eastAsia="宋体" w:hAnsi="宋体" w:cs="宋体" w:hint="eastAsia"/>
                <w:b/>
                <w:kern w:val="0"/>
                <w:szCs w:val="21"/>
                <w:lang w:bidi="ar"/>
              </w:rPr>
              <w:t>中、初级职称</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before="100" w:beforeAutospacing="1" w:after="100" w:afterAutospacing="1" w:line="300" w:lineRule="exact"/>
              <w:jc w:val="center"/>
              <w:rPr>
                <w:b/>
              </w:rPr>
            </w:pPr>
            <w:r w:rsidRPr="0075542B">
              <w:rPr>
                <w:rFonts w:ascii="宋体" w:eastAsia="宋体" w:hAnsi="宋体" w:cs="宋体" w:hint="eastAsia"/>
                <w:b/>
                <w:kern w:val="0"/>
                <w:szCs w:val="21"/>
                <w:lang w:bidi="ar"/>
              </w:rPr>
              <w:t>岗位要求</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rFonts w:ascii="宋体" w:eastAsia="宋体" w:hAnsi="宋体" w:cs="宋体"/>
                <w:b/>
                <w:kern w:val="0"/>
                <w:szCs w:val="21"/>
                <w:lang w:bidi="ar"/>
              </w:rPr>
            </w:pPr>
            <w:r w:rsidRPr="0075542B">
              <w:rPr>
                <w:rFonts w:ascii="宋体" w:eastAsia="宋体" w:hAnsi="宋体" w:cs="宋体" w:hint="eastAsia"/>
                <w:b/>
                <w:kern w:val="0"/>
                <w:szCs w:val="21"/>
                <w:lang w:bidi="ar"/>
              </w:rPr>
              <w:t>初定中级</w:t>
            </w:r>
          </w:p>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所学专业要求</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初定初级</w:t>
            </w:r>
          </w:p>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所学专业要求</w:t>
            </w:r>
          </w:p>
        </w:tc>
      </w:tr>
      <w:tr w:rsidR="00827B10" w:rsidTr="0075542B">
        <w:trPr>
          <w:trHeight w:val="3206"/>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工程技术（工程师、助理工程师、技术员）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从事矿物勘探和开采，产品开发和设计、制造，建筑、交通及其他工程规划、设计、施工等的技术人员。不含通信、计算机技术与软件、医疗器械、机动车检测维护、工业设计等国家和省统一考试的专业岗位。</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理学、工学门类中相关专业,参考目录可见市职称系统——常见问题解答。</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理学、工学门类所有专业；农学门类中工程相关专业；医学门类中药学相关专业；管理学门类中与工程有关的专业；与从事的工程专业相关的专业。</w:t>
            </w:r>
          </w:p>
        </w:tc>
      </w:tr>
      <w:tr w:rsidR="00827B10" w:rsidTr="0075542B">
        <w:trPr>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社会科学研究（助理研究员、研究实习员）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在研究机构直接从事社会科学研究工作的人员。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哲学、经济学、法学、教育学、文学、历史学、管理学、艺术学门类所有专业；与研究方向相关的专业。</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哲学、经济学、法学、教育学、文学、历史学、管理学、艺术学门类所有专业；与研究方向相关的专业。</w:t>
            </w:r>
          </w:p>
        </w:tc>
      </w:tr>
      <w:tr w:rsidR="00827B10" w:rsidTr="0075542B">
        <w:trPr>
          <w:trHeight w:val="1163"/>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3</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自然科学研究（助理研究员、研究实习员）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在研究机构从事科学研究工作的人员。</w:t>
            </w:r>
          </w:p>
        </w:tc>
        <w:tc>
          <w:tcPr>
            <w:tcW w:w="30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理学、工学、农学、医学门类所有专业；与研究方向相关的专业。</w:t>
            </w:r>
          </w:p>
        </w:tc>
        <w:tc>
          <w:tcPr>
            <w:tcW w:w="1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理学、工学、农学、医学门类所有专业；与研究方向相关的专业。</w:t>
            </w:r>
          </w:p>
        </w:tc>
      </w:tr>
      <w:tr w:rsidR="00827B10" w:rsidTr="0075542B">
        <w:trPr>
          <w:trHeight w:val="1237"/>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4</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自然科学研究（专利助理研究员、专利研究实习员）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在专利审查、专利代理工作岗位工作的人员。</w:t>
            </w:r>
          </w:p>
        </w:tc>
        <w:tc>
          <w:tcPr>
            <w:tcW w:w="30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rsidP="0075542B">
            <w:pPr>
              <w:jc w:val="left"/>
              <w:rPr>
                <w:rFonts w:ascii="宋体"/>
                <w:sz w:val="24"/>
                <w:szCs w:val="24"/>
              </w:rPr>
            </w:pP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rsidP="0075542B">
            <w:pPr>
              <w:jc w:val="left"/>
              <w:rPr>
                <w:rFonts w:ascii="宋体"/>
                <w:sz w:val="24"/>
                <w:szCs w:val="24"/>
              </w:rPr>
            </w:pPr>
          </w:p>
        </w:tc>
      </w:tr>
      <w:tr w:rsidR="00827B10" w:rsidTr="0075542B">
        <w:trPr>
          <w:trHeight w:val="2312"/>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5</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技工学校教师（讲师、助理讲师、教员）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在技工学校从事文化、技术理论课教学工作以及专门从事技工教育教学研究的人员。申报助理讲师以上职称人员应取得教师资格。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教育学门类所有专业；与所授专业课相关的专业；从事专业与已取得的教师职业资格证上的专业相近。</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center"/>
            </w:pPr>
            <w:r>
              <w:rPr>
                <w:rFonts w:ascii="宋体" w:eastAsia="宋体" w:hAnsi="宋体" w:cs="宋体" w:hint="eastAsia"/>
                <w:kern w:val="0"/>
                <w:szCs w:val="21"/>
                <w:lang w:bidi="ar"/>
              </w:rPr>
              <w:t>无。</w:t>
            </w:r>
          </w:p>
        </w:tc>
      </w:tr>
      <w:tr w:rsidR="00827B10" w:rsidTr="00AA0144">
        <w:trPr>
          <w:trHeight w:val="2091"/>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6</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技工学校教师（一级实习指导教师、二级实习指导教师、三级实习指导教师）</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在技工学校从事生产实习课教学工作的人员。申报二级实习指导教师以上职称人员应取得教师资格。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教育学门类所有专业；与所授专业课相关的专业；从事专业与已取得的教师职业资格证上的专业相近。</w:t>
            </w:r>
          </w:p>
        </w:tc>
        <w:tc>
          <w:tcPr>
            <w:tcW w:w="1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center"/>
            </w:pPr>
            <w:r>
              <w:rPr>
                <w:rFonts w:ascii="宋体" w:eastAsia="宋体" w:hAnsi="宋体" w:cs="宋体" w:hint="eastAsia"/>
                <w:kern w:val="0"/>
                <w:szCs w:val="21"/>
                <w:lang w:bidi="ar"/>
              </w:rPr>
              <w:t>无。</w:t>
            </w:r>
          </w:p>
        </w:tc>
      </w:tr>
      <w:tr w:rsidR="00827B10" w:rsidTr="0075542B">
        <w:trPr>
          <w:trHeight w:val="1935"/>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7</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教育管理（助理研究员、研究实习员）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在中小学校及相关事业单位从事学校教学、科学研究等方面的规划、计划评估及师资规划、培训和管理等工作的人员。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教育学门类所有专业；与所授专业课相关的专业；从事专业与已取得的教师资格证上的专业相近。</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2657"/>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8</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实验技术（实验师、助理实验师、实验员）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在科研机构、高等学校的研究室、实验室等部门中从事配合科学技术研究、教学工作的专业技术人员。实验室达到一定规模的中小学校中，专职从事实验技术工作的人员。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理学、工学门类所有专业；与从事的实验技术相关的专业。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AA0144">
        <w:trPr>
          <w:trHeight w:val="2200"/>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9</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广播电视播音专业（一级播音员、二级播音员、三级播音员）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广播电视系统现职从事播音专业的人员。申报二级播音员以上职称人员应取得广播电视播音员、主持人资格。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文学门类所有专业；与从事的广播电视播音专业相关的专业。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2734"/>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10</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体育教练员（一级教练、二级教练、三级教练）</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省、市体育部门所属</w:t>
            </w:r>
            <w:proofErr w:type="gramStart"/>
            <w:r>
              <w:rPr>
                <w:rFonts w:ascii="宋体" w:eastAsia="宋体" w:hAnsi="宋体" w:cs="宋体" w:hint="eastAsia"/>
                <w:kern w:val="0"/>
                <w:szCs w:val="21"/>
                <w:lang w:bidi="ar"/>
              </w:rPr>
              <w:t>各优秀</w:t>
            </w:r>
            <w:proofErr w:type="gramEnd"/>
            <w:r>
              <w:rPr>
                <w:rFonts w:ascii="宋体" w:eastAsia="宋体" w:hAnsi="宋体" w:cs="宋体" w:hint="eastAsia"/>
                <w:kern w:val="0"/>
                <w:szCs w:val="21"/>
                <w:lang w:bidi="ar"/>
              </w:rPr>
              <w:t>运动队的教练员，市、县（区）体育部门所属体育场、馆、池（体育俱乐部）从事业余运动队训练的专职教练员，省、市体育运动学校和各级各类业余体校专职教练员。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教育学门类中体育学相关专业；与从事的体育教练相关的专业。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2800"/>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11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农业技术（农艺师、助理农艺师、农业技术员；兽医师、助理兽医师、兽医技术员，畜牧师、助理畜牧师、畜牧技术员）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直接从事农业技术、试验、示范、推广、培训、科技管理等工作的农业技术人员和畜牧兽医技术人员。申报助理兽医师以上职称人员应取得兽医资格。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农学门类所有专业；与从事农业技术相关的专业。</w:t>
            </w:r>
          </w:p>
        </w:tc>
        <w:tc>
          <w:tcPr>
            <w:tcW w:w="1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rsidP="0075542B">
            <w:pPr>
              <w:widowControl/>
              <w:spacing w:beforeAutospacing="1" w:afterAutospacing="1"/>
              <w:rPr>
                <w:rFonts w:ascii="宋体" w:eastAsia="宋体" w:hAnsi="宋体" w:cs="宋体" w:hint="eastAsia"/>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827B10" w:rsidRDefault="00BD129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无。</w:t>
            </w: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rsidP="0075542B">
            <w:pPr>
              <w:widowControl/>
              <w:spacing w:beforeAutospacing="1" w:afterAutospacing="1"/>
              <w:rPr>
                <w:rFonts w:ascii="宋体" w:eastAsia="宋体" w:hAnsi="宋体" w:cs="宋体" w:hint="eastAsia"/>
                <w:kern w:val="0"/>
                <w:szCs w:val="21"/>
                <w:lang w:bidi="ar"/>
              </w:rPr>
            </w:pPr>
          </w:p>
          <w:p w:rsidR="0075542B" w:rsidRDefault="0075542B">
            <w:pPr>
              <w:widowControl/>
              <w:spacing w:beforeAutospacing="1" w:afterAutospacing="1"/>
              <w:jc w:val="center"/>
              <w:rPr>
                <w:rFonts w:ascii="宋体" w:eastAsia="宋体" w:hAnsi="宋体" w:cs="宋体"/>
                <w:kern w:val="0"/>
                <w:szCs w:val="21"/>
                <w:lang w:bidi="ar"/>
              </w:rPr>
            </w:pPr>
          </w:p>
          <w:p w:rsidR="0075542B" w:rsidRDefault="0075542B" w:rsidP="0075542B">
            <w:pPr>
              <w:widowControl/>
              <w:spacing w:beforeAutospacing="1" w:afterAutospacing="1"/>
              <w:jc w:val="center"/>
              <w:rPr>
                <w:rFonts w:hint="eastAsia"/>
              </w:rPr>
            </w:pPr>
          </w:p>
        </w:tc>
      </w:tr>
      <w:tr w:rsidR="00827B10" w:rsidTr="0075542B">
        <w:trPr>
          <w:trHeight w:val="1932"/>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12</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新闻专业（记者、助理记者，编辑、助理编辑）</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在以发布新闻为专业的报社、通讯社、广播电台和电视台的现职新闻专业人员。申报人员应取得新闻记者资格。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文学门类中新闻传播学相关专业；与从事的新闻专业相关的专业。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2073"/>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13</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图书资料专业（馆员、助理馆员、管理员）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从事文献信息与服务、阅读推广、信息技术管理、古籍保护研究、综合管理等图书资料专业工作的人员。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管理学门类中图书馆、情报与档案管理学相关专业；与从事的图书资料专业相关的专业。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1225"/>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14</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文物博物专业（馆员、助理馆员、管理员）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从事文物博物工作的人员。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历史学、理学、工学、农学、医学门类所有专业；与从事的文物博物专业相关的专业。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2363"/>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15</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群众文化（馆员、助理馆员、管理员）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从事群众文艺创作活动的组织指导、群众文化综合服务和指导，非物质文化遗产保护和指导，群众科技知识推广和活动组织指导等群众文化工作的人员。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文学门类所有专业；与从事的群众文化专业相关的专业。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16</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美术专业（三级美术师、美术员）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从事美术及相关专业的管理、研究和实践等工作的在职在岗专业技术人员，包括美术馆、纪念馆、书画院等美术机构的在职在岗专业技术人员。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艺术学门类相关专业；与从事的美术实践与理论类和美术馆管理类专业相关的专业。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1382"/>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17</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艺术专业</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从事艺术专业工作的在职在岗专业技术人员。</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艺术学门类所有专业；与从事艺术专业相关的专业。</w:t>
            </w:r>
          </w:p>
        </w:tc>
        <w:tc>
          <w:tcPr>
            <w:tcW w:w="1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Cs w:val="21"/>
                <w:lang w:bidi="ar"/>
              </w:rPr>
              <w:t>无。</w:t>
            </w:r>
          </w:p>
        </w:tc>
      </w:tr>
      <w:tr w:rsidR="00827B10" w:rsidTr="0075542B">
        <w:trPr>
          <w:trHeight w:val="3778"/>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18</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工艺美术专业（工艺美术师、助理工艺美术师、工艺美术员）</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工艺美术创作、设计、研究、生产制作，包括传统工艺美术和商业美术设计（平面设计、环境艺术设计、展示设计、服装服饰设计、广告设计、传媒艺术设计等）各工艺美术及艺术设计门类的人员。不含工业设计等省统一考试的专业岗位。</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艺术学门类中美术学、设计学相关专业；与从事的工艺美术专业相关的专业。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AA0144">
        <w:trPr>
          <w:trHeight w:val="2207"/>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19</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律师专业（三级律师、四级律师、律师助理）</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专职从事律师业务、法律援助律师业务工作的人员。申报四级律师以上职称人员应取得法律资格。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法学门类所有专业；与从事的律师专业相关的专业。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75542B">
        <w:trPr>
          <w:trHeight w:val="3789"/>
          <w:jc w:val="center"/>
        </w:trPr>
        <w:tc>
          <w:tcPr>
            <w:tcW w:w="381"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20</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公证员（三级公证员、四级公证员、公证员助理）</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从事公证工作以来没有出现过假证和近3年来无因错证、违法违纪等情况而受到党纪政纪处分或行政处分的专职从事公证工作的在职公证人员。申报四级公证员以上职称人员应取得法律资格。</w:t>
            </w:r>
          </w:p>
        </w:tc>
        <w:tc>
          <w:tcPr>
            <w:tcW w:w="305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法学门类所有专业；与从事的公证专业相关的专业。</w:t>
            </w:r>
          </w:p>
        </w:tc>
        <w:tc>
          <w:tcPr>
            <w:tcW w:w="19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bl>
    <w:p w:rsidR="00827B10" w:rsidRPr="0075542B" w:rsidRDefault="00BD129A" w:rsidP="0075542B">
      <w:pPr>
        <w:widowControl/>
        <w:shd w:val="clear" w:color="auto" w:fill="FFFFFF"/>
        <w:spacing w:beforeAutospacing="1" w:afterAutospacing="1"/>
        <w:ind w:leftChars="-202" w:hangingChars="176" w:hanging="424"/>
        <w:jc w:val="left"/>
        <w:rPr>
          <w:rFonts w:ascii="宋体" w:eastAsia="宋体" w:hAnsi="宋体" w:cs="黑体"/>
          <w:b/>
          <w:color w:val="333333"/>
          <w:kern w:val="0"/>
          <w:sz w:val="24"/>
          <w:szCs w:val="24"/>
          <w:shd w:val="clear" w:color="auto" w:fill="FFFFFF"/>
          <w:lang w:bidi="ar"/>
        </w:rPr>
      </w:pPr>
      <w:r w:rsidRPr="0075542B">
        <w:rPr>
          <w:rFonts w:ascii="宋体" w:eastAsia="宋体" w:hAnsi="宋体" w:cs="黑体" w:hint="eastAsia"/>
          <w:b/>
          <w:color w:val="333333"/>
          <w:kern w:val="0"/>
          <w:sz w:val="24"/>
          <w:szCs w:val="24"/>
          <w:shd w:val="clear" w:color="auto" w:fill="FFFFFF"/>
          <w:lang w:bidi="ar"/>
        </w:rPr>
        <w:t>注：一个级别只能初定一次。</w:t>
      </w:r>
    </w:p>
    <w:p w:rsidR="00827B10" w:rsidRDefault="00827B10">
      <w:pPr>
        <w:widowControl/>
        <w:shd w:val="clear" w:color="auto" w:fill="FFFFFF"/>
        <w:spacing w:beforeAutospacing="1" w:afterAutospacing="1"/>
        <w:jc w:val="left"/>
        <w:rPr>
          <w:rFonts w:ascii="黑体" w:eastAsia="黑体" w:hAnsi="宋体" w:cs="黑体"/>
          <w:color w:val="333333"/>
          <w:kern w:val="0"/>
          <w:sz w:val="32"/>
          <w:szCs w:val="32"/>
          <w:shd w:val="clear" w:color="auto" w:fill="FFFFFF"/>
          <w:lang w:bidi="ar"/>
        </w:rPr>
      </w:pPr>
    </w:p>
    <w:p w:rsidR="00827B10" w:rsidRPr="0075542B" w:rsidRDefault="00BD129A">
      <w:pPr>
        <w:widowControl/>
        <w:shd w:val="clear" w:color="auto" w:fill="FFFFFF"/>
        <w:spacing w:beforeAutospacing="1" w:afterAutospacing="1"/>
        <w:jc w:val="left"/>
        <w:rPr>
          <w:rFonts w:ascii="仿宋" w:eastAsia="仿宋" w:hAnsi="仿宋" w:cs="Verdana"/>
          <w:color w:val="333333"/>
          <w:sz w:val="18"/>
          <w:szCs w:val="18"/>
        </w:rPr>
      </w:pPr>
      <w:r w:rsidRPr="0075542B">
        <w:rPr>
          <w:rFonts w:ascii="仿宋" w:eastAsia="仿宋" w:hAnsi="仿宋" w:cs="黑体"/>
          <w:color w:val="333333"/>
          <w:kern w:val="0"/>
          <w:sz w:val="32"/>
          <w:szCs w:val="32"/>
          <w:shd w:val="clear" w:color="auto" w:fill="FFFFFF"/>
          <w:lang w:bidi="ar"/>
        </w:rPr>
        <w:t>附件</w:t>
      </w:r>
      <w:r w:rsidRPr="0075542B">
        <w:rPr>
          <w:rFonts w:ascii="仿宋" w:eastAsia="仿宋" w:hAnsi="仿宋" w:cs="黑体" w:hint="eastAsia"/>
          <w:color w:val="333333"/>
          <w:kern w:val="0"/>
          <w:sz w:val="32"/>
          <w:szCs w:val="32"/>
          <w:shd w:val="clear" w:color="auto" w:fill="FFFFFF"/>
          <w:lang w:bidi="ar"/>
        </w:rPr>
        <w:t>2</w:t>
      </w:r>
    </w:p>
    <w:p w:rsidR="00827B10" w:rsidRPr="0075542B" w:rsidRDefault="00BD129A" w:rsidP="0075542B">
      <w:pPr>
        <w:widowControl/>
        <w:shd w:val="clear" w:color="auto" w:fill="FFFFFF"/>
        <w:spacing w:before="100" w:beforeAutospacing="1" w:after="100" w:afterAutospacing="1" w:line="560" w:lineRule="exact"/>
        <w:jc w:val="center"/>
        <w:rPr>
          <w:rFonts w:ascii="方正小标宋简体" w:eastAsia="方正小标宋简体" w:hAnsi="方正小标宋简体" w:cs="Verdana"/>
          <w:color w:val="333333"/>
          <w:sz w:val="44"/>
          <w:szCs w:val="44"/>
        </w:rPr>
      </w:pPr>
      <w:r w:rsidRPr="0075542B">
        <w:rPr>
          <w:rFonts w:ascii="方正小标宋简体" w:eastAsia="方正小标宋简体" w:hAnsi="方正小标宋简体" w:cs="宋体" w:hint="eastAsia"/>
          <w:bCs/>
          <w:color w:val="333333"/>
          <w:kern w:val="0"/>
          <w:sz w:val="44"/>
          <w:szCs w:val="44"/>
          <w:shd w:val="clear" w:color="auto" w:fill="FFFFFF"/>
          <w:lang w:bidi="ar"/>
        </w:rPr>
        <w:t>可认定的初级职称</w:t>
      </w:r>
    </w:p>
    <w:tbl>
      <w:tblPr>
        <w:tblW w:w="946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37"/>
        <w:gridCol w:w="1836"/>
        <w:gridCol w:w="2875"/>
        <w:gridCol w:w="2634"/>
        <w:gridCol w:w="1686"/>
      </w:tblGrid>
      <w:tr w:rsidR="00827B10" w:rsidTr="0075542B">
        <w:trPr>
          <w:trHeight w:val="76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序号</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初级职称</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岗位要求</w:t>
            </w:r>
          </w:p>
        </w:tc>
        <w:tc>
          <w:tcPr>
            <w:tcW w:w="262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认定初级</w:t>
            </w:r>
          </w:p>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所学专业要求</w:t>
            </w:r>
          </w:p>
        </w:tc>
        <w:tc>
          <w:tcPr>
            <w:tcW w:w="168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Pr="0075542B" w:rsidRDefault="00BD129A" w:rsidP="0075542B">
            <w:pPr>
              <w:widowControl/>
              <w:spacing w:line="300" w:lineRule="exact"/>
              <w:jc w:val="center"/>
              <w:rPr>
                <w:b/>
              </w:rPr>
            </w:pPr>
            <w:r w:rsidRPr="0075542B">
              <w:rPr>
                <w:rFonts w:ascii="宋体" w:eastAsia="宋体" w:hAnsi="宋体" w:cs="宋体" w:hint="eastAsia"/>
                <w:b/>
                <w:kern w:val="0"/>
                <w:szCs w:val="21"/>
                <w:lang w:bidi="ar"/>
              </w:rPr>
              <w:t>说明</w:t>
            </w:r>
          </w:p>
        </w:tc>
      </w:tr>
      <w:tr w:rsidR="00827B10" w:rsidTr="0075542B">
        <w:trPr>
          <w:trHeight w:val="2636"/>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工程技术（助理工程师、技术员）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从事矿物勘探和开采，产品开发和设计、制造，建筑、交通及其他工程规划、设计、施工等的技术人员。不含通信、计算机技术与软件、医疗器械、机动车检测维护、工业设计等国家和省统一考试的专业岗位。</w:t>
            </w:r>
          </w:p>
        </w:tc>
        <w:tc>
          <w:tcPr>
            <w:tcW w:w="262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理学、工学门类所有专业；农学门类中工程相关专业；医学门类中药学相关专业；管理学门类中与工程有关的专业；与从事的工程专业相关的专业。</w:t>
            </w:r>
          </w:p>
        </w:tc>
        <w:tc>
          <w:tcPr>
            <w:tcW w:w="168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不符合认定初级所学专业要求的人员不能认定。</w:t>
            </w:r>
          </w:p>
        </w:tc>
      </w:tr>
      <w:tr w:rsidR="00827B10" w:rsidTr="0075542B">
        <w:trPr>
          <w:trHeight w:val="1796"/>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社会科学研究（研究实习员）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在研究机构直接从事社会科学研究工作的人员。</w:t>
            </w:r>
          </w:p>
        </w:tc>
        <w:tc>
          <w:tcPr>
            <w:tcW w:w="262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哲学、经济学、法学、教育学、文学、历史学、管理学、艺术学门类所有专业；与研究方向相关的专业。</w:t>
            </w:r>
          </w:p>
        </w:tc>
        <w:tc>
          <w:tcPr>
            <w:tcW w:w="168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不符合认定初级所学专业要求的人员不能认定。</w:t>
            </w:r>
          </w:p>
        </w:tc>
      </w:tr>
      <w:tr w:rsidR="00827B10" w:rsidTr="0075542B">
        <w:trPr>
          <w:trHeight w:val="1083"/>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3</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自然科学研究（研究实习员）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在研究机构从事科学研究工作的人员。</w:t>
            </w:r>
          </w:p>
        </w:tc>
        <w:tc>
          <w:tcPr>
            <w:tcW w:w="26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理学、工学、农学、医学门类所有专业；与研究方向相关的专业。</w:t>
            </w: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不符合认定初级所学专业要求的人员不能认定。</w:t>
            </w:r>
          </w:p>
        </w:tc>
      </w:tr>
      <w:tr w:rsidR="00827B10" w:rsidTr="0075542B">
        <w:trPr>
          <w:trHeight w:val="97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4</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自然科学研究（专利研究实习员）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在专利审查、专利代理工作岗位工作的人员。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442C1A">
        <w:trPr>
          <w:trHeight w:val="2278"/>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5</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中小学教师（二级教师、三级教师）</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普通中小学、职业中学、幼儿园、特殊教育学校、工读学校及教科研机构和校外教育机构在职在岗教师。申报二级教师任职资格人员应取得教师资格。</w:t>
            </w:r>
          </w:p>
        </w:tc>
        <w:tc>
          <w:tcPr>
            <w:tcW w:w="26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pPr>
              <w:widowControl/>
              <w:spacing w:beforeAutospacing="1" w:afterAutospacing="1"/>
              <w:jc w:val="center"/>
              <w:rPr>
                <w:rFonts w:ascii="宋体" w:eastAsia="宋体" w:hAnsi="宋体" w:cs="宋体"/>
                <w:kern w:val="0"/>
                <w:szCs w:val="21"/>
                <w:lang w:bidi="ar"/>
              </w:rPr>
            </w:pPr>
          </w:p>
          <w:p w:rsidR="00827B10" w:rsidRDefault="00BD129A" w:rsidP="00DE39D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无。</w:t>
            </w: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rsidP="00DE39DA">
            <w:pPr>
              <w:widowControl/>
              <w:spacing w:beforeAutospacing="1" w:afterAutospacing="1"/>
              <w:rPr>
                <w:rFonts w:hint="eastAsia"/>
              </w:rPr>
            </w:pPr>
          </w:p>
          <w:p w:rsidR="00DE39DA" w:rsidRDefault="00DE39DA">
            <w:pPr>
              <w:widowControl/>
              <w:spacing w:beforeAutospacing="1" w:afterAutospacing="1"/>
              <w:jc w:val="center"/>
            </w:pPr>
            <w:r>
              <w:rPr>
                <w:rFonts w:ascii="宋体" w:eastAsia="宋体" w:hAnsi="宋体" w:cs="宋体" w:hint="eastAsia"/>
                <w:kern w:val="0"/>
                <w:szCs w:val="21"/>
                <w:lang w:bidi="ar"/>
              </w:rPr>
              <w:t>无。</w:t>
            </w:r>
          </w:p>
          <w:p w:rsidR="00DE39DA" w:rsidRDefault="00DE39DA">
            <w:pPr>
              <w:widowControl/>
              <w:spacing w:beforeAutospacing="1" w:afterAutospacing="1"/>
              <w:jc w:val="center"/>
              <w:rPr>
                <w:rFonts w:hint="eastAsia"/>
              </w:rPr>
            </w:pP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pPr>
              <w:widowControl/>
              <w:spacing w:beforeAutospacing="1" w:afterAutospacing="1"/>
              <w:jc w:val="center"/>
              <w:rPr>
                <w:rFonts w:ascii="宋体" w:eastAsia="宋体" w:hAnsi="宋体" w:cs="宋体"/>
                <w:kern w:val="0"/>
                <w:szCs w:val="21"/>
                <w:lang w:bidi="ar"/>
              </w:rPr>
            </w:pPr>
          </w:p>
          <w:p w:rsidR="00827B10" w:rsidRDefault="00BD129A" w:rsidP="00DE39D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可按规定认定。</w:t>
            </w: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hint="eastAsia"/>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rsidP="00DE39DA">
            <w:pPr>
              <w:widowControl/>
              <w:spacing w:beforeAutospacing="1" w:afterAutospacing="1"/>
              <w:rPr>
                <w:rFonts w:ascii="宋体" w:eastAsia="宋体" w:hAnsi="宋体" w:cs="宋体" w:hint="eastAsia"/>
                <w:kern w:val="0"/>
                <w:szCs w:val="21"/>
                <w:lang w:bidi="ar"/>
              </w:rPr>
            </w:pPr>
          </w:p>
          <w:p w:rsidR="00DE39DA" w:rsidRDefault="00DE39DA" w:rsidP="00DE39DA">
            <w:pPr>
              <w:widowControl/>
              <w:spacing w:beforeAutospacing="1" w:afterAutospacing="1"/>
              <w:jc w:val="center"/>
              <w:rPr>
                <w:rFonts w:hint="eastAsia"/>
              </w:rPr>
            </w:pPr>
            <w:r>
              <w:rPr>
                <w:rFonts w:ascii="宋体" w:eastAsia="宋体" w:hAnsi="宋体" w:cs="宋体" w:hint="eastAsia"/>
                <w:kern w:val="0"/>
                <w:szCs w:val="21"/>
                <w:lang w:bidi="ar"/>
              </w:rPr>
              <w:t>可按规定认定。</w:t>
            </w:r>
          </w:p>
        </w:tc>
      </w:tr>
      <w:tr w:rsidR="00827B10">
        <w:trPr>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6</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中等职业学校教师（助理讲师）</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75542B">
            <w:pPr>
              <w:widowControl/>
              <w:spacing w:beforeAutospacing="1" w:afterAutospacing="1"/>
              <w:jc w:val="left"/>
            </w:pPr>
            <w:r>
              <w:rPr>
                <w:rFonts w:ascii="宋体" w:eastAsia="宋体" w:hAnsi="宋体" w:cs="宋体" w:hint="eastAsia"/>
                <w:kern w:val="0"/>
                <w:szCs w:val="21"/>
                <w:lang w:bidi="ar"/>
              </w:rPr>
              <w:t>在中等职业学校从事文化课、专业课教学工作的人员。申报助理讲师任职资格人员应取得教师资格。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1807"/>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7</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中等职业学校教师（二级实习指导教师、三级实习指导教师）</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在中等职业学校从事实习指导教学工作的人员。申报二级实习指导教师任职资格人员应取得教师资格。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1933"/>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8</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技工学校教师（助理讲师、教员）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在技工学校从事文化、技术理论课教学工作以及专门从事技工教育教学研究的人员。申报助理讲师任职资格人员应取得教师资格。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164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9</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技工学校教师（二级实习指导教师、三级实习指导教师）</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在技工学校从事生产实习课教学工作的人员。申报二级实习指导教师任职资格人员应取得教师资格。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084"/>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10</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教育管理（研究实习员）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在学校及相关事业单位从事学校教学、科学研究等方面的规划、计划评估及师资规划、培训和管理等工作的人员。</w:t>
            </w:r>
          </w:p>
        </w:tc>
        <w:tc>
          <w:tcPr>
            <w:tcW w:w="26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827B10" w:rsidRDefault="00BD129A" w:rsidP="00442C1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无。</w:t>
            </w: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rPr>
                <w:rFonts w:hint="eastAsia"/>
              </w:rPr>
            </w:pPr>
          </w:p>
          <w:p w:rsidR="00DE39DA" w:rsidRDefault="00DE39DA">
            <w:pPr>
              <w:widowControl/>
              <w:spacing w:beforeAutospacing="1" w:afterAutospacing="1"/>
              <w:jc w:val="center"/>
              <w:rPr>
                <w:rFonts w:hint="eastAsia"/>
              </w:rPr>
            </w:pPr>
            <w:r>
              <w:rPr>
                <w:rFonts w:ascii="宋体" w:eastAsia="宋体" w:hAnsi="宋体" w:cs="宋体" w:hint="eastAsia"/>
                <w:kern w:val="0"/>
                <w:szCs w:val="21"/>
                <w:lang w:bidi="ar"/>
              </w:rPr>
              <w:t>无。</w:t>
            </w: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827B10" w:rsidRDefault="00BD129A" w:rsidP="00442C1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可按规定认定。</w:t>
            </w: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hint="eastAsia"/>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rPr>
                <w:rFonts w:ascii="宋体" w:eastAsia="宋体" w:hAnsi="宋体" w:cs="宋体"/>
                <w:kern w:val="0"/>
                <w:szCs w:val="21"/>
                <w:lang w:bidi="ar"/>
              </w:rP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pPr>
          </w:p>
          <w:p w:rsidR="00DE39DA" w:rsidRDefault="00DE39DA">
            <w:pPr>
              <w:widowControl/>
              <w:spacing w:beforeAutospacing="1" w:afterAutospacing="1"/>
              <w:jc w:val="center"/>
              <w:rPr>
                <w:rFonts w:hint="eastAsia"/>
              </w:rPr>
            </w:pPr>
          </w:p>
          <w:p w:rsidR="00DE39DA" w:rsidRDefault="00DE39DA">
            <w:pPr>
              <w:widowControl/>
              <w:spacing w:beforeAutospacing="1" w:afterAutospacing="1"/>
              <w:jc w:val="center"/>
            </w:pPr>
          </w:p>
          <w:p w:rsidR="00DE39DA" w:rsidRDefault="00DE39DA">
            <w:pPr>
              <w:widowControl/>
              <w:spacing w:beforeAutospacing="1" w:afterAutospacing="1"/>
              <w:jc w:val="center"/>
              <w:rPr>
                <w:rFonts w:hint="eastAsia"/>
              </w:rPr>
            </w:pPr>
            <w:r>
              <w:rPr>
                <w:rFonts w:ascii="宋体" w:eastAsia="宋体" w:hAnsi="宋体" w:cs="宋体" w:hint="eastAsia"/>
                <w:kern w:val="0"/>
                <w:szCs w:val="21"/>
                <w:lang w:bidi="ar"/>
              </w:rPr>
              <w:t>可按规定认定。</w:t>
            </w:r>
          </w:p>
        </w:tc>
      </w:tr>
      <w:tr w:rsidR="00827B10" w:rsidTr="00DE39DA">
        <w:trPr>
          <w:trHeight w:val="2363"/>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11</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实验技术（助理实验师、实验员）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在科研机构、高等学校的研究室、实验室等部门中从事配合科学技术研究、教学工作的专业技术人员。实验室达到一定规模的中小学校中，专职从事实验技术工作的人员。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362"/>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12</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广播电视播音专业（二级播音员、三级播音员）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广播电视系统现职从事播音专业的人员。申报二级播音员任职资格人员应取得广播电视播音员、主持人资格。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79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13</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体育教练员（二级教练、三级教练）</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省、市体育部门所属</w:t>
            </w:r>
            <w:proofErr w:type="gramStart"/>
            <w:r>
              <w:rPr>
                <w:rFonts w:ascii="宋体" w:eastAsia="宋体" w:hAnsi="宋体" w:cs="宋体" w:hint="eastAsia"/>
                <w:kern w:val="0"/>
                <w:szCs w:val="21"/>
                <w:lang w:bidi="ar"/>
              </w:rPr>
              <w:t>各优秀</w:t>
            </w:r>
            <w:proofErr w:type="gramEnd"/>
            <w:r>
              <w:rPr>
                <w:rFonts w:ascii="宋体" w:eastAsia="宋体" w:hAnsi="宋体" w:cs="宋体" w:hint="eastAsia"/>
                <w:kern w:val="0"/>
                <w:szCs w:val="21"/>
                <w:lang w:bidi="ar"/>
              </w:rPr>
              <w:t>运动队的教练员，市、县（区）体育部门所属体育场、馆、池（体育俱乐部）从事业余运动队训练的专职教练员，省、市体育运动学校和各级各类业余体校专职教练员。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49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14</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农业技术（助理农艺师、农业技术员；助理兽医师、兽医技术员，助理畜牧师、畜牧技术员）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直接从事农业技术、试验、示范、推广、培训、科技管理等工作的农业技术人员和畜牧兽医技术人员。申报助理兽医师职</w:t>
            </w:r>
            <w:proofErr w:type="gramStart"/>
            <w:r>
              <w:rPr>
                <w:rFonts w:ascii="宋体" w:eastAsia="宋体" w:hAnsi="宋体" w:cs="宋体" w:hint="eastAsia"/>
                <w:kern w:val="0"/>
                <w:szCs w:val="21"/>
                <w:lang w:bidi="ar"/>
              </w:rPr>
              <w:t>称人员</w:t>
            </w:r>
            <w:proofErr w:type="gramEnd"/>
            <w:r>
              <w:rPr>
                <w:rFonts w:ascii="宋体" w:eastAsia="宋体" w:hAnsi="宋体" w:cs="宋体" w:hint="eastAsia"/>
                <w:kern w:val="0"/>
                <w:szCs w:val="21"/>
                <w:lang w:bidi="ar"/>
              </w:rPr>
              <w:t>应取得兽医资格。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078"/>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15</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新闻专业（助理记者，助理编辑）</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在以发布新闻为专业的报社、通讯社、广播电台和电视台的现职新闻专业人员。申报人员应取得新闻记者资格。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495"/>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16</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图书资料专业（助理馆员、管理员）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从事文献信息与服务、阅读推广、信息技术管理、古籍保护研究、综合管理等图书资料专业工作的人员。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442C1A">
        <w:trPr>
          <w:trHeight w:val="109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lastRenderedPageBreak/>
              <w:t>17</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文物博物专业（助理馆员、管理员）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从事文物博物工作的人员。</w:t>
            </w:r>
          </w:p>
        </w:tc>
        <w:tc>
          <w:tcPr>
            <w:tcW w:w="26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rsidP="00442C1A">
            <w:pPr>
              <w:widowControl/>
              <w:spacing w:beforeAutospacing="1" w:afterAutospacing="1"/>
              <w:rPr>
                <w:rFonts w:hint="eastAsia"/>
              </w:rPr>
            </w:pPr>
          </w:p>
          <w:p w:rsidR="00DE39DA" w:rsidRDefault="00DE39DA">
            <w:pPr>
              <w:widowControl/>
              <w:spacing w:beforeAutospacing="1" w:afterAutospacing="1"/>
              <w:jc w:val="center"/>
            </w:pPr>
          </w:p>
          <w:p w:rsidR="00DE39DA" w:rsidRDefault="00DE39DA" w:rsidP="00DE39DA">
            <w:pPr>
              <w:widowControl/>
              <w:spacing w:beforeAutospacing="1" w:afterAutospacing="1"/>
              <w:rPr>
                <w:rFonts w:hint="eastAsia"/>
              </w:rPr>
            </w:pPr>
          </w:p>
          <w:p w:rsidR="00DE39DA" w:rsidRDefault="00DE39DA" w:rsidP="00DE39DA">
            <w:pPr>
              <w:widowControl/>
              <w:spacing w:beforeAutospacing="1" w:afterAutospacing="1"/>
              <w:jc w:val="center"/>
              <w:rPr>
                <w:rFonts w:ascii="宋体" w:eastAsia="宋体" w:hAnsi="宋体" w:cs="宋体"/>
                <w:kern w:val="0"/>
                <w:szCs w:val="21"/>
                <w:lang w:bidi="ar"/>
              </w:rPr>
            </w:pPr>
            <w:r>
              <w:rPr>
                <w:rFonts w:ascii="宋体" w:eastAsia="宋体" w:hAnsi="宋体" w:cs="宋体" w:hint="eastAsia"/>
                <w:kern w:val="0"/>
                <w:szCs w:val="21"/>
                <w:lang w:bidi="ar"/>
              </w:rPr>
              <w:t>无。</w:t>
            </w:r>
          </w:p>
          <w:p w:rsidR="00DE39DA" w:rsidRDefault="00DE39DA">
            <w:pPr>
              <w:widowControl/>
              <w:spacing w:beforeAutospacing="1" w:afterAutospacing="1"/>
              <w:jc w:val="center"/>
            </w:pPr>
          </w:p>
          <w:p w:rsidR="00DE39DA" w:rsidRDefault="00DE39DA">
            <w:pPr>
              <w:widowControl/>
              <w:spacing w:beforeAutospacing="1" w:afterAutospacing="1"/>
              <w:jc w:val="center"/>
              <w:rPr>
                <w:rFonts w:hint="eastAsia"/>
              </w:rPr>
            </w:pP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39DA" w:rsidRDefault="00DE39DA">
            <w:pPr>
              <w:widowControl/>
              <w:spacing w:beforeAutospacing="1" w:afterAutospacing="1"/>
              <w:jc w:val="center"/>
              <w:rPr>
                <w:rFonts w:ascii="宋体" w:eastAsia="宋体" w:hAnsi="宋体" w:cs="宋体" w:hint="eastAsia"/>
                <w:kern w:val="0"/>
                <w:szCs w:val="21"/>
                <w:lang w:bidi="ar"/>
              </w:rPr>
            </w:pPr>
          </w:p>
          <w:p w:rsidR="00DE39DA" w:rsidRDefault="00DE39DA" w:rsidP="00442C1A">
            <w:pPr>
              <w:widowControl/>
              <w:spacing w:beforeAutospacing="1" w:afterAutospacing="1"/>
              <w:jc w:val="center"/>
              <w:rPr>
                <w:rFonts w:hint="eastAsia"/>
              </w:rPr>
            </w:pPr>
            <w:bookmarkStart w:id="0" w:name="_GoBack"/>
            <w:bookmarkEnd w:id="0"/>
            <w:r>
              <w:rPr>
                <w:rFonts w:ascii="宋体" w:eastAsia="宋体" w:hAnsi="宋体" w:cs="宋体" w:hint="eastAsia"/>
                <w:kern w:val="0"/>
                <w:szCs w:val="21"/>
                <w:lang w:bidi="ar"/>
              </w:rPr>
              <w:t>可按规定认定。</w:t>
            </w:r>
          </w:p>
        </w:tc>
      </w:tr>
      <w:tr w:rsidR="00827B10" w:rsidTr="00DE39DA">
        <w:trPr>
          <w:trHeight w:val="1807"/>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18</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群众文化（助理馆员、管理员）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从事群众文艺创作活动的组织指导、群众文化综合服务和指导，非物质文化遗产保护和指导，群众科技知识推广和活动组织指导等群众文化工作的人员。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442C1A">
        <w:trPr>
          <w:trHeight w:val="1636"/>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19</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美术专业（美术员）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从事美术及相关专业的管理、研究和实践等工作的在职在岗专业技术人员，包括美术馆、纪念馆、书画院等美术机构的在职在岗专业技术人员。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442C1A">
        <w:trPr>
          <w:trHeight w:val="796"/>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20</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艺术专业</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从事艺术专业工作的在职在岗专业技术人员。</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442C1A">
        <w:trPr>
          <w:trHeight w:val="250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21</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工艺美术专业（助理工艺美术师、工艺美术员）</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工艺美术创作、设计、研究、生产制作，包括传统工艺美术和商业美术设计（平面设计、环境艺术设计、展示设计、服装服饰设计、广告设计、传媒艺术设计等）各工艺美术及艺术设计门类的人员。不含工业设计等省统一考试的专业岗位。</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1654"/>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22</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律师专业（四级律师、律师助理）</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专职从事律师业务、法律援助律师业务工作的人员。申报四级律师任职资格人员应取得法律资格。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r w:rsidR="00827B10" w:rsidTr="00DE39DA">
        <w:trPr>
          <w:trHeight w:val="2609"/>
          <w:jc w:val="center"/>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pPr>
              <w:widowControl/>
              <w:spacing w:beforeAutospacing="1" w:afterAutospacing="1"/>
              <w:jc w:val="center"/>
            </w:pPr>
            <w:r>
              <w:rPr>
                <w:rFonts w:ascii="宋体" w:eastAsia="宋体" w:hAnsi="宋体" w:cs="宋体" w:hint="eastAsia"/>
                <w:kern w:val="0"/>
                <w:sz w:val="22"/>
                <w:lang w:bidi="ar"/>
              </w:rPr>
              <w:t>23</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公证员（四级公证员、公证员助理）</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BD129A" w:rsidP="00DE39DA">
            <w:pPr>
              <w:widowControl/>
              <w:spacing w:beforeAutospacing="1" w:afterAutospacing="1"/>
              <w:jc w:val="left"/>
            </w:pPr>
            <w:r>
              <w:rPr>
                <w:rFonts w:ascii="宋体" w:eastAsia="宋体" w:hAnsi="宋体" w:cs="宋体" w:hint="eastAsia"/>
                <w:kern w:val="0"/>
                <w:szCs w:val="21"/>
                <w:lang w:bidi="ar"/>
              </w:rPr>
              <w:t>从事公证工作以来没有出现过假证和近3年来无因错证、违法违纪等情况而受到党纪政纪处分或行政处分的专职从事公证工作的在职公证人员。申报四级公证员任职资格人员应取得法律资格。</w:t>
            </w:r>
          </w:p>
        </w:tc>
        <w:tc>
          <w:tcPr>
            <w:tcW w:w="26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c>
          <w:tcPr>
            <w:tcW w:w="16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827B10" w:rsidRDefault="00827B10">
            <w:pPr>
              <w:jc w:val="center"/>
              <w:rPr>
                <w:rFonts w:ascii="宋体"/>
                <w:sz w:val="24"/>
                <w:szCs w:val="24"/>
              </w:rPr>
            </w:pPr>
          </w:p>
        </w:tc>
      </w:tr>
    </w:tbl>
    <w:p w:rsidR="00827B10" w:rsidRPr="00DE39DA" w:rsidRDefault="00BD129A" w:rsidP="00DE39DA">
      <w:pPr>
        <w:widowControl/>
        <w:shd w:val="clear" w:color="auto" w:fill="FFFFFF"/>
        <w:jc w:val="left"/>
        <w:rPr>
          <w:rFonts w:ascii="仿宋" w:eastAsia="仿宋" w:hAnsi="仿宋" w:cs="黑体"/>
          <w:color w:val="333333"/>
          <w:kern w:val="0"/>
          <w:sz w:val="32"/>
          <w:szCs w:val="32"/>
          <w:shd w:val="clear" w:color="auto" w:fill="FFFFFF"/>
          <w:lang w:bidi="ar"/>
        </w:rPr>
      </w:pPr>
      <w:r w:rsidRPr="00DE39DA">
        <w:rPr>
          <w:rFonts w:ascii="仿宋" w:eastAsia="仿宋" w:hAnsi="仿宋" w:cs="黑体" w:hint="eastAsia"/>
          <w:color w:val="333333"/>
          <w:kern w:val="0"/>
          <w:sz w:val="32"/>
          <w:szCs w:val="32"/>
          <w:shd w:val="clear" w:color="auto" w:fill="FFFFFF"/>
          <w:lang w:bidi="ar"/>
        </w:rPr>
        <w:lastRenderedPageBreak/>
        <w:t>附件3</w:t>
      </w:r>
    </w:p>
    <w:tbl>
      <w:tblPr>
        <w:tblW w:w="0" w:type="auto"/>
        <w:jc w:val="center"/>
        <w:tblLayout w:type="fixed"/>
        <w:tblLook w:val="04A0" w:firstRow="1" w:lastRow="0" w:firstColumn="1" w:lastColumn="0" w:noHBand="0" w:noVBand="1"/>
      </w:tblPr>
      <w:tblGrid>
        <w:gridCol w:w="851"/>
        <w:gridCol w:w="567"/>
        <w:gridCol w:w="426"/>
        <w:gridCol w:w="850"/>
        <w:gridCol w:w="1276"/>
        <w:gridCol w:w="1276"/>
        <w:gridCol w:w="1163"/>
        <w:gridCol w:w="396"/>
        <w:gridCol w:w="1134"/>
        <w:gridCol w:w="993"/>
      </w:tblGrid>
      <w:tr w:rsidR="00827B10">
        <w:trPr>
          <w:trHeight w:val="550"/>
          <w:jc w:val="center"/>
        </w:trPr>
        <w:tc>
          <w:tcPr>
            <w:tcW w:w="8932" w:type="dxa"/>
            <w:gridSpan w:val="10"/>
            <w:tcBorders>
              <w:top w:val="nil"/>
              <w:left w:val="nil"/>
              <w:bottom w:val="single" w:sz="8" w:space="0" w:color="auto"/>
              <w:right w:val="nil"/>
            </w:tcBorders>
            <w:vAlign w:val="center"/>
          </w:tcPr>
          <w:p w:rsidR="00827B10" w:rsidRDefault="00BD129A" w:rsidP="00DE39DA">
            <w:pPr>
              <w:widowControl/>
              <w:spacing w:line="560" w:lineRule="exact"/>
              <w:jc w:val="center"/>
              <w:rPr>
                <w:rFonts w:ascii="方正小标宋简体" w:eastAsia="方正小标宋简体" w:cs="宋体"/>
                <w:bCs/>
                <w:kern w:val="0"/>
                <w:sz w:val="44"/>
                <w:szCs w:val="44"/>
              </w:rPr>
            </w:pPr>
            <w:r>
              <w:rPr>
                <w:rFonts w:ascii="方正小标宋简体" w:eastAsia="方正小标宋简体" w:hAnsi="宋体" w:cs="宋体" w:hint="eastAsia"/>
                <w:bCs/>
                <w:kern w:val="0"/>
                <w:sz w:val="44"/>
                <w:szCs w:val="44"/>
              </w:rPr>
              <w:t>事业单位人员中级职称申报岗位信息表</w:t>
            </w:r>
          </w:p>
        </w:tc>
      </w:tr>
      <w:tr w:rsidR="00827B10">
        <w:trPr>
          <w:trHeight w:val="454"/>
          <w:jc w:val="center"/>
        </w:trPr>
        <w:tc>
          <w:tcPr>
            <w:tcW w:w="851" w:type="dxa"/>
            <w:vMerge w:val="restart"/>
            <w:tcBorders>
              <w:top w:val="single" w:sz="8" w:space="0" w:color="auto"/>
              <w:left w:val="single" w:sz="8" w:space="0" w:color="auto"/>
              <w:bottom w:val="single" w:sz="4" w:space="0" w:color="000000"/>
              <w:right w:val="single" w:sz="4" w:space="0" w:color="auto"/>
            </w:tcBorders>
            <w:vAlign w:val="center"/>
          </w:tcPr>
          <w:p w:rsidR="00827B10" w:rsidRDefault="00BD129A">
            <w:pPr>
              <w:widowControl/>
              <w:jc w:val="center"/>
              <w:rPr>
                <w:rFonts w:ascii="仿宋_GB2312" w:cs="宋体"/>
                <w:b/>
                <w:bCs/>
                <w:kern w:val="0"/>
                <w:sz w:val="24"/>
                <w:szCs w:val="24"/>
              </w:rPr>
            </w:pPr>
            <w:r>
              <w:rPr>
                <w:rFonts w:ascii="仿宋_GB2312" w:cs="宋体" w:hint="eastAsia"/>
                <w:b/>
                <w:bCs/>
                <w:kern w:val="0"/>
                <w:sz w:val="24"/>
                <w:szCs w:val="24"/>
              </w:rPr>
              <w:t>单位专业技术岗位情况</w:t>
            </w:r>
          </w:p>
        </w:tc>
        <w:tc>
          <w:tcPr>
            <w:tcW w:w="3119" w:type="dxa"/>
            <w:gridSpan w:val="4"/>
            <w:tcBorders>
              <w:top w:val="single" w:sz="8"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 w:val="24"/>
                <w:szCs w:val="24"/>
              </w:rPr>
            </w:pPr>
            <w:r>
              <w:rPr>
                <w:rFonts w:ascii="仿宋_GB2312" w:cs="宋体" w:hint="eastAsia"/>
                <w:kern w:val="0"/>
                <w:sz w:val="24"/>
                <w:szCs w:val="24"/>
              </w:rPr>
              <w:t>单位名称</w:t>
            </w:r>
          </w:p>
        </w:tc>
        <w:tc>
          <w:tcPr>
            <w:tcW w:w="4962" w:type="dxa"/>
            <w:gridSpan w:val="5"/>
            <w:tcBorders>
              <w:top w:val="single" w:sz="8" w:space="0" w:color="auto"/>
              <w:left w:val="nil"/>
              <w:bottom w:val="single" w:sz="4" w:space="0" w:color="auto"/>
              <w:right w:val="single" w:sz="8" w:space="0" w:color="auto"/>
            </w:tcBorders>
            <w:vAlign w:val="center"/>
          </w:tcPr>
          <w:p w:rsidR="00827B10" w:rsidRDefault="00827B10">
            <w:pPr>
              <w:widowControl/>
              <w:spacing w:line="280" w:lineRule="exact"/>
              <w:jc w:val="left"/>
              <w:rPr>
                <w:rFonts w:ascii="仿宋_GB2312" w:cs="宋体"/>
                <w:kern w:val="0"/>
                <w:sz w:val="24"/>
                <w:szCs w:val="24"/>
              </w:rPr>
            </w:pP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1843" w:type="dxa"/>
            <w:gridSpan w:val="3"/>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编制数</w:t>
            </w: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439" w:type="dxa"/>
            <w:gridSpan w:val="2"/>
            <w:tcBorders>
              <w:top w:val="nil"/>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专业技术岗位总数</w:t>
            </w:r>
          </w:p>
        </w:tc>
        <w:tc>
          <w:tcPr>
            <w:tcW w:w="2523" w:type="dxa"/>
            <w:gridSpan w:val="3"/>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567" w:type="dxa"/>
            <w:vMerge w:val="restart"/>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岗位情况</w:t>
            </w:r>
          </w:p>
        </w:tc>
        <w:tc>
          <w:tcPr>
            <w:tcW w:w="1276" w:type="dxa"/>
            <w:gridSpan w:val="2"/>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i/>
                <w:iCs/>
                <w:kern w:val="0"/>
                <w:szCs w:val="21"/>
              </w:rPr>
            </w:pPr>
            <w:r>
              <w:rPr>
                <w:rFonts w:ascii="仿宋_GB2312" w:cs="宋体" w:hint="eastAsia"/>
                <w:iCs/>
                <w:kern w:val="0"/>
                <w:szCs w:val="21"/>
              </w:rPr>
              <w:t>等级</w:t>
            </w:r>
          </w:p>
        </w:tc>
        <w:tc>
          <w:tcPr>
            <w:tcW w:w="1276" w:type="dxa"/>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正高级</w:t>
            </w:r>
          </w:p>
        </w:tc>
        <w:tc>
          <w:tcPr>
            <w:tcW w:w="1276" w:type="dxa"/>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副高级</w:t>
            </w:r>
          </w:p>
        </w:tc>
        <w:tc>
          <w:tcPr>
            <w:tcW w:w="1163" w:type="dxa"/>
            <w:tcBorders>
              <w:top w:val="nil"/>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中级</w:t>
            </w:r>
          </w:p>
        </w:tc>
        <w:tc>
          <w:tcPr>
            <w:tcW w:w="1530" w:type="dxa"/>
            <w:gridSpan w:val="2"/>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初级及未定级</w:t>
            </w:r>
          </w:p>
        </w:tc>
        <w:tc>
          <w:tcPr>
            <w:tcW w:w="993" w:type="dxa"/>
            <w:tcBorders>
              <w:top w:val="nil"/>
              <w:left w:val="nil"/>
              <w:bottom w:val="single" w:sz="4" w:space="0" w:color="auto"/>
              <w:right w:val="single" w:sz="8"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总数</w:t>
            </w: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567" w:type="dxa"/>
            <w:vMerge/>
            <w:tcBorders>
              <w:top w:val="nil"/>
              <w:left w:val="single" w:sz="4" w:space="0" w:color="auto"/>
              <w:bottom w:val="single" w:sz="4" w:space="0" w:color="auto"/>
              <w:right w:val="single" w:sz="4" w:space="0" w:color="auto"/>
            </w:tcBorders>
            <w:vAlign w:val="center"/>
          </w:tcPr>
          <w:p w:rsidR="00827B10" w:rsidRDefault="00827B10">
            <w:pPr>
              <w:spacing w:line="280" w:lineRule="exact"/>
              <w:rPr>
                <w:rFonts w:eastAsia="宋体"/>
                <w:szCs w:val="21"/>
              </w:rPr>
            </w:pPr>
          </w:p>
        </w:tc>
        <w:tc>
          <w:tcPr>
            <w:tcW w:w="1276" w:type="dxa"/>
            <w:gridSpan w:val="2"/>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核准比例</w:t>
            </w: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163" w:type="dxa"/>
            <w:tcBorders>
              <w:top w:val="nil"/>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530"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827B10" w:rsidRDefault="00BD129A">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w:t>
            </w: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567" w:type="dxa"/>
            <w:vMerge/>
            <w:tcBorders>
              <w:top w:val="nil"/>
              <w:left w:val="single" w:sz="4" w:space="0" w:color="auto"/>
              <w:bottom w:val="single" w:sz="4" w:space="0" w:color="auto"/>
              <w:right w:val="single" w:sz="4" w:space="0" w:color="auto"/>
            </w:tcBorders>
            <w:vAlign w:val="center"/>
          </w:tcPr>
          <w:p w:rsidR="00827B10" w:rsidRDefault="00827B10">
            <w:pPr>
              <w:spacing w:line="280" w:lineRule="exact"/>
              <w:rPr>
                <w:rFonts w:eastAsia="宋体"/>
                <w:szCs w:val="21"/>
              </w:rPr>
            </w:pPr>
          </w:p>
        </w:tc>
        <w:tc>
          <w:tcPr>
            <w:tcW w:w="1276" w:type="dxa"/>
            <w:gridSpan w:val="2"/>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核准人数</w:t>
            </w: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163" w:type="dxa"/>
            <w:tcBorders>
              <w:top w:val="nil"/>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530"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567" w:type="dxa"/>
            <w:vMerge/>
            <w:tcBorders>
              <w:top w:val="nil"/>
              <w:left w:val="single" w:sz="4" w:space="0" w:color="auto"/>
              <w:bottom w:val="single" w:sz="4" w:space="0" w:color="auto"/>
              <w:right w:val="single" w:sz="4" w:space="0" w:color="auto"/>
            </w:tcBorders>
            <w:vAlign w:val="center"/>
          </w:tcPr>
          <w:p w:rsidR="00827B10" w:rsidRDefault="00827B10">
            <w:pPr>
              <w:spacing w:line="280" w:lineRule="exact"/>
              <w:rPr>
                <w:rFonts w:eastAsia="宋体"/>
                <w:szCs w:val="21"/>
              </w:rPr>
            </w:pPr>
          </w:p>
        </w:tc>
        <w:tc>
          <w:tcPr>
            <w:tcW w:w="1276" w:type="dxa"/>
            <w:gridSpan w:val="2"/>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实聘人数</w:t>
            </w: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163" w:type="dxa"/>
            <w:tcBorders>
              <w:top w:val="nil"/>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530"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val="454"/>
          <w:jc w:val="center"/>
        </w:trPr>
        <w:tc>
          <w:tcPr>
            <w:tcW w:w="851" w:type="dxa"/>
            <w:vMerge/>
            <w:tcBorders>
              <w:top w:val="single" w:sz="4" w:space="0" w:color="auto"/>
              <w:left w:val="single" w:sz="8" w:space="0" w:color="auto"/>
              <w:bottom w:val="single" w:sz="4" w:space="0" w:color="000000"/>
              <w:right w:val="single" w:sz="4" w:space="0" w:color="auto"/>
            </w:tcBorders>
            <w:vAlign w:val="center"/>
          </w:tcPr>
          <w:p w:rsidR="00827B10" w:rsidRDefault="00827B10">
            <w:pPr>
              <w:rPr>
                <w:rFonts w:eastAsia="宋体"/>
                <w:szCs w:val="24"/>
              </w:rPr>
            </w:pPr>
          </w:p>
        </w:tc>
        <w:tc>
          <w:tcPr>
            <w:tcW w:w="567" w:type="dxa"/>
            <w:vMerge/>
            <w:tcBorders>
              <w:top w:val="nil"/>
              <w:left w:val="single" w:sz="4" w:space="0" w:color="auto"/>
              <w:bottom w:val="single" w:sz="4" w:space="0" w:color="auto"/>
              <w:right w:val="single" w:sz="4" w:space="0" w:color="auto"/>
            </w:tcBorders>
            <w:vAlign w:val="center"/>
          </w:tcPr>
          <w:p w:rsidR="00827B10" w:rsidRDefault="00827B10">
            <w:pPr>
              <w:spacing w:line="280" w:lineRule="exact"/>
              <w:rPr>
                <w:rFonts w:eastAsia="宋体"/>
                <w:szCs w:val="21"/>
              </w:rPr>
            </w:pPr>
          </w:p>
        </w:tc>
        <w:tc>
          <w:tcPr>
            <w:tcW w:w="1276" w:type="dxa"/>
            <w:gridSpan w:val="2"/>
            <w:tcBorders>
              <w:top w:val="nil"/>
              <w:left w:val="single" w:sz="4" w:space="0" w:color="auto"/>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空缺情况</w:t>
            </w: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163" w:type="dxa"/>
            <w:tcBorders>
              <w:top w:val="nil"/>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1530"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val="1964"/>
          <w:jc w:val="center"/>
        </w:trPr>
        <w:tc>
          <w:tcPr>
            <w:tcW w:w="851" w:type="dxa"/>
            <w:vMerge w:val="restart"/>
            <w:tcBorders>
              <w:top w:val="nil"/>
              <w:left w:val="single" w:sz="8" w:space="0" w:color="auto"/>
              <w:right w:val="single" w:sz="4" w:space="0" w:color="auto"/>
            </w:tcBorders>
            <w:vAlign w:val="center"/>
          </w:tcPr>
          <w:p w:rsidR="00827B10" w:rsidRDefault="00BD129A">
            <w:pPr>
              <w:widowControl/>
              <w:jc w:val="center"/>
              <w:rPr>
                <w:rFonts w:ascii="仿宋_GB2312" w:cs="宋体"/>
                <w:b/>
                <w:bCs/>
                <w:kern w:val="0"/>
                <w:sz w:val="24"/>
                <w:szCs w:val="24"/>
              </w:rPr>
            </w:pPr>
            <w:r>
              <w:rPr>
                <w:rFonts w:ascii="仿宋_GB2312" w:cs="宋体" w:hint="eastAsia"/>
                <w:b/>
                <w:bCs/>
                <w:kern w:val="0"/>
                <w:sz w:val="24"/>
                <w:szCs w:val="24"/>
              </w:rPr>
              <w:t>单位专业技术岗位竞聘结果</w:t>
            </w:r>
          </w:p>
        </w:tc>
        <w:tc>
          <w:tcPr>
            <w:tcW w:w="8081" w:type="dxa"/>
            <w:gridSpan w:val="9"/>
            <w:tcBorders>
              <w:top w:val="single" w:sz="4" w:space="0" w:color="auto"/>
              <w:left w:val="nil"/>
              <w:bottom w:val="single" w:sz="4" w:space="0" w:color="auto"/>
              <w:right w:val="single" w:sz="8" w:space="0" w:color="auto"/>
            </w:tcBorders>
            <w:vAlign w:val="center"/>
          </w:tcPr>
          <w:p w:rsidR="00827B10" w:rsidRDefault="00BD129A">
            <w:pPr>
              <w:spacing w:line="260" w:lineRule="exact"/>
              <w:ind w:firstLine="480"/>
              <w:rPr>
                <w:rFonts w:ascii="宋体" w:eastAsia="宋体" w:hAnsi="宋体" w:cs="宋体"/>
                <w:kern w:val="0"/>
                <w:szCs w:val="21"/>
              </w:rPr>
            </w:pPr>
            <w:r>
              <w:rPr>
                <w:rFonts w:ascii="仿宋_GB2312" w:hAnsi="仿宋_GB2312" w:cs="仿宋_GB2312" w:hint="eastAsia"/>
                <w:kern w:val="0"/>
                <w:sz w:val="24"/>
                <w:szCs w:val="24"/>
              </w:rPr>
              <w:t>今年本单位共新推出</w:t>
            </w:r>
            <w:r>
              <w:rPr>
                <w:rFonts w:ascii="仿宋_GB2312" w:hAnsi="仿宋_GB2312" w:cs="仿宋_GB2312" w:hint="eastAsia"/>
                <w:kern w:val="0"/>
                <w:sz w:val="24"/>
                <w:szCs w:val="24"/>
                <w:u w:val="single"/>
              </w:rPr>
              <w:t xml:space="preserve">   </w:t>
            </w:r>
            <w:proofErr w:type="gramStart"/>
            <w:r>
              <w:rPr>
                <w:rFonts w:ascii="仿宋_GB2312" w:hAnsi="仿宋_GB2312" w:cs="仿宋_GB2312" w:hint="eastAsia"/>
                <w:kern w:val="0"/>
                <w:sz w:val="24"/>
                <w:szCs w:val="24"/>
              </w:rPr>
              <w:t>个</w:t>
            </w:r>
            <w:proofErr w:type="gramEnd"/>
            <w:r>
              <w:rPr>
                <w:rFonts w:ascii="仿宋_GB2312" w:hAnsi="仿宋_GB2312" w:cs="仿宋_GB2312" w:hint="eastAsia"/>
                <w:kern w:val="0"/>
                <w:sz w:val="24"/>
                <w:szCs w:val="24"/>
              </w:rPr>
              <w:t>空缺中级专业技术岗位用于晋升中级职务任职资格人员（</w:t>
            </w:r>
            <w:proofErr w:type="gramStart"/>
            <w:r>
              <w:rPr>
                <w:rFonts w:ascii="仿宋_GB2312" w:hAnsi="仿宋_GB2312" w:cs="仿宋_GB2312" w:hint="eastAsia"/>
                <w:kern w:val="0"/>
                <w:sz w:val="24"/>
                <w:szCs w:val="24"/>
              </w:rPr>
              <w:t>含使用</w:t>
            </w:r>
            <w:proofErr w:type="gramEnd"/>
            <w:r>
              <w:rPr>
                <w:rFonts w:ascii="仿宋_GB2312" w:hAnsi="仿宋_GB2312" w:cs="仿宋_GB2312" w:hint="eastAsia"/>
                <w:kern w:val="0"/>
                <w:sz w:val="24"/>
                <w:szCs w:val="24"/>
              </w:rPr>
              <w:t>空缺岗位的转评人员）竞聘，</w:t>
            </w:r>
            <w:r>
              <w:rPr>
                <w:rFonts w:ascii="仿宋_GB2312" w:hAnsi="仿宋_GB2312" w:cs="仿宋_GB2312" w:hint="eastAsia"/>
                <w:kern w:val="0"/>
                <w:sz w:val="24"/>
                <w:szCs w:val="24"/>
                <w:u w:val="single"/>
              </w:rPr>
              <w:t xml:space="preserve">   </w:t>
            </w:r>
            <w:proofErr w:type="gramStart"/>
            <w:r>
              <w:rPr>
                <w:rFonts w:ascii="仿宋_GB2312" w:hAnsi="仿宋_GB2312" w:cs="仿宋_GB2312" w:hint="eastAsia"/>
                <w:kern w:val="0"/>
                <w:sz w:val="24"/>
                <w:szCs w:val="24"/>
              </w:rPr>
              <w:t>个</w:t>
            </w:r>
            <w:proofErr w:type="gramEnd"/>
            <w:r>
              <w:rPr>
                <w:rFonts w:ascii="仿宋_GB2312" w:hAnsi="仿宋_GB2312" w:cs="仿宋_GB2312" w:hint="eastAsia"/>
                <w:kern w:val="0"/>
                <w:sz w:val="24"/>
                <w:szCs w:val="24"/>
              </w:rPr>
              <w:t>空缺初级专业技术岗位用于晋升初级职务任职资格人员竞聘。经考核竞聘，同意</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人参加中级评审，</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人申报中级初定，</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人申报初级初定认定，并承诺在取得资格后，按规定及时聘任，聘任后，本单位共使用中级岗位</w:t>
            </w:r>
            <w:r>
              <w:rPr>
                <w:rFonts w:ascii="仿宋_GB2312" w:hAnsi="仿宋_GB2312" w:cs="仿宋_GB2312" w:hint="eastAsia"/>
                <w:kern w:val="0"/>
                <w:sz w:val="24"/>
                <w:szCs w:val="24"/>
                <w:u w:val="single"/>
              </w:rPr>
              <w:t xml:space="preserve">   </w:t>
            </w:r>
            <w:proofErr w:type="gramStart"/>
            <w:r>
              <w:rPr>
                <w:rFonts w:ascii="仿宋_GB2312" w:hAnsi="仿宋_GB2312" w:cs="仿宋_GB2312" w:hint="eastAsia"/>
                <w:kern w:val="0"/>
                <w:sz w:val="24"/>
                <w:szCs w:val="24"/>
              </w:rPr>
              <w:t>个</w:t>
            </w:r>
            <w:proofErr w:type="gramEnd"/>
            <w:r>
              <w:rPr>
                <w:rFonts w:ascii="仿宋_GB2312" w:hAnsi="仿宋_GB2312" w:cs="仿宋_GB2312" w:hint="eastAsia"/>
                <w:kern w:val="0"/>
                <w:sz w:val="24"/>
                <w:szCs w:val="24"/>
              </w:rPr>
              <w:t>、初级岗位</w:t>
            </w:r>
            <w:r>
              <w:rPr>
                <w:rFonts w:ascii="仿宋_GB2312" w:hAnsi="仿宋_GB2312" w:cs="仿宋_GB2312" w:hint="eastAsia"/>
                <w:kern w:val="0"/>
                <w:sz w:val="24"/>
                <w:szCs w:val="24"/>
                <w:u w:val="single"/>
              </w:rPr>
              <w:t xml:space="preserve">   </w:t>
            </w:r>
            <w:proofErr w:type="gramStart"/>
            <w:r>
              <w:rPr>
                <w:rFonts w:ascii="仿宋_GB2312" w:hAnsi="仿宋_GB2312" w:cs="仿宋_GB2312" w:hint="eastAsia"/>
                <w:kern w:val="0"/>
                <w:sz w:val="24"/>
                <w:szCs w:val="24"/>
              </w:rPr>
              <w:t>个</w:t>
            </w:r>
            <w:proofErr w:type="gramEnd"/>
            <w:r>
              <w:rPr>
                <w:rFonts w:ascii="仿宋_GB2312" w:hAnsi="仿宋_GB2312" w:cs="仿宋_GB2312" w:hint="eastAsia"/>
                <w:kern w:val="0"/>
                <w:sz w:val="24"/>
                <w:szCs w:val="24"/>
              </w:rPr>
              <w:t>。本单位全年推荐中级评审和初定的全部人员名单如下（名单列表可按需同规格添加）：</w:t>
            </w:r>
          </w:p>
        </w:tc>
      </w:tr>
      <w:tr w:rsidR="00827B10">
        <w:trPr>
          <w:trHeight w:val="454"/>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姓名</w:t>
            </w:r>
          </w:p>
        </w:tc>
        <w:tc>
          <w:tcPr>
            <w:tcW w:w="2126" w:type="dxa"/>
            <w:gridSpan w:val="2"/>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身份证号码</w:t>
            </w:r>
          </w:p>
        </w:tc>
        <w:tc>
          <w:tcPr>
            <w:tcW w:w="2835" w:type="dxa"/>
            <w:gridSpan w:val="3"/>
            <w:tcBorders>
              <w:top w:val="single" w:sz="4" w:space="0" w:color="auto"/>
              <w:left w:val="nil"/>
              <w:bottom w:val="single" w:sz="4" w:space="0" w:color="auto"/>
              <w:right w:val="single" w:sz="4"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现有专业技术职务任职资格</w:t>
            </w:r>
          </w:p>
        </w:tc>
        <w:tc>
          <w:tcPr>
            <w:tcW w:w="2127" w:type="dxa"/>
            <w:gridSpan w:val="2"/>
            <w:tcBorders>
              <w:top w:val="single" w:sz="4" w:space="0" w:color="auto"/>
              <w:left w:val="nil"/>
              <w:bottom w:val="single" w:sz="4" w:space="0" w:color="auto"/>
              <w:right w:val="single" w:sz="8" w:space="0" w:color="auto"/>
            </w:tcBorders>
            <w:vAlign w:val="center"/>
          </w:tcPr>
          <w:p w:rsidR="00827B10" w:rsidRDefault="00BD129A">
            <w:pPr>
              <w:widowControl/>
              <w:spacing w:line="280" w:lineRule="exact"/>
              <w:jc w:val="center"/>
              <w:rPr>
                <w:rFonts w:ascii="仿宋_GB2312" w:cs="宋体"/>
                <w:kern w:val="0"/>
                <w:szCs w:val="21"/>
              </w:rPr>
            </w:pPr>
            <w:r>
              <w:rPr>
                <w:rFonts w:ascii="仿宋_GB2312" w:cs="宋体" w:hint="eastAsia"/>
                <w:kern w:val="0"/>
                <w:szCs w:val="21"/>
              </w:rPr>
              <w:t>拟聘专业技术职务</w:t>
            </w: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000000"/>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000000"/>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hRule="exact" w:val="437"/>
          <w:jc w:val="center"/>
        </w:trPr>
        <w:tc>
          <w:tcPr>
            <w:tcW w:w="851" w:type="dxa"/>
            <w:vMerge/>
            <w:tcBorders>
              <w:left w:val="single" w:sz="8" w:space="0" w:color="auto"/>
              <w:right w:val="single" w:sz="4" w:space="0" w:color="auto"/>
            </w:tcBorders>
            <w:vAlign w:val="center"/>
          </w:tcPr>
          <w:p w:rsidR="00827B10" w:rsidRDefault="00827B10">
            <w:pPr>
              <w:rPr>
                <w:rFonts w:eastAsia="宋体"/>
                <w:szCs w:val="24"/>
              </w:rPr>
            </w:pPr>
          </w:p>
        </w:tc>
        <w:tc>
          <w:tcPr>
            <w:tcW w:w="993"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835" w:type="dxa"/>
            <w:gridSpan w:val="3"/>
            <w:tcBorders>
              <w:top w:val="single" w:sz="4" w:space="0" w:color="auto"/>
              <w:left w:val="nil"/>
              <w:bottom w:val="single" w:sz="4" w:space="0" w:color="auto"/>
              <w:right w:val="single" w:sz="4" w:space="0" w:color="auto"/>
            </w:tcBorders>
            <w:vAlign w:val="center"/>
          </w:tcPr>
          <w:p w:rsidR="00827B10" w:rsidRDefault="00827B10">
            <w:pPr>
              <w:widowControl/>
              <w:spacing w:line="280" w:lineRule="exact"/>
              <w:jc w:val="center"/>
              <w:rPr>
                <w:rFonts w:ascii="宋体" w:eastAsia="宋体" w:hAnsi="宋体" w:cs="宋体"/>
                <w:kern w:val="0"/>
                <w:szCs w:val="21"/>
              </w:rPr>
            </w:pPr>
          </w:p>
        </w:tc>
        <w:tc>
          <w:tcPr>
            <w:tcW w:w="2127" w:type="dxa"/>
            <w:gridSpan w:val="2"/>
            <w:tcBorders>
              <w:top w:val="single" w:sz="4" w:space="0" w:color="auto"/>
              <w:left w:val="nil"/>
              <w:bottom w:val="single" w:sz="4" w:space="0" w:color="auto"/>
              <w:right w:val="single" w:sz="8" w:space="0" w:color="auto"/>
            </w:tcBorders>
            <w:vAlign w:val="center"/>
          </w:tcPr>
          <w:p w:rsidR="00827B10" w:rsidRDefault="00827B10">
            <w:pPr>
              <w:widowControl/>
              <w:spacing w:line="280" w:lineRule="exact"/>
              <w:jc w:val="center"/>
              <w:rPr>
                <w:rFonts w:ascii="宋体" w:eastAsia="宋体" w:hAnsi="宋体" w:cs="宋体"/>
                <w:kern w:val="0"/>
                <w:szCs w:val="21"/>
              </w:rPr>
            </w:pPr>
          </w:p>
        </w:tc>
      </w:tr>
      <w:tr w:rsidR="00827B10">
        <w:trPr>
          <w:trHeight w:val="1261"/>
          <w:jc w:val="center"/>
        </w:trPr>
        <w:tc>
          <w:tcPr>
            <w:tcW w:w="8932" w:type="dxa"/>
            <w:gridSpan w:val="10"/>
            <w:tcBorders>
              <w:top w:val="single" w:sz="4" w:space="0" w:color="auto"/>
              <w:left w:val="single" w:sz="8" w:space="0" w:color="auto"/>
              <w:bottom w:val="single" w:sz="8" w:space="0" w:color="auto"/>
              <w:right w:val="single" w:sz="8" w:space="0" w:color="auto"/>
            </w:tcBorders>
            <w:vAlign w:val="center"/>
          </w:tcPr>
          <w:p w:rsidR="00827B10" w:rsidRDefault="00BD129A">
            <w:pPr>
              <w:spacing w:line="300" w:lineRule="exact"/>
              <w:rPr>
                <w:rFonts w:ascii="仿宋_GB2312" w:cs="宋体"/>
                <w:kern w:val="0"/>
                <w:sz w:val="24"/>
                <w:szCs w:val="24"/>
              </w:rPr>
            </w:pPr>
            <w:r>
              <w:rPr>
                <w:rFonts w:ascii="仿宋_GB2312" w:cs="宋体" w:hint="eastAsia"/>
                <w:kern w:val="0"/>
                <w:sz w:val="24"/>
                <w:szCs w:val="24"/>
              </w:rPr>
              <w:t>（</w:t>
            </w:r>
            <w:r>
              <w:rPr>
                <w:rFonts w:ascii="仿宋_GB2312" w:cs="宋体" w:hint="eastAsia"/>
                <w:b/>
                <w:kern w:val="0"/>
                <w:sz w:val="24"/>
                <w:szCs w:val="24"/>
              </w:rPr>
              <w:t>注：当使用地区统筹岗位时，还需事业单位岗位统筹管理部门业务处室负责人签署意见并盖章。退三进二，退二进一等情况，也应说明。杭州市人力社保局在印发资格公布文件时，将进行事后监督核查。</w:t>
            </w:r>
            <w:r>
              <w:rPr>
                <w:rFonts w:ascii="仿宋_GB2312" w:cs="宋体" w:hint="eastAsia"/>
                <w:kern w:val="0"/>
                <w:sz w:val="24"/>
                <w:szCs w:val="24"/>
              </w:rPr>
              <w:t>）</w:t>
            </w:r>
          </w:p>
          <w:p w:rsidR="00827B10" w:rsidRDefault="00827B10">
            <w:pPr>
              <w:spacing w:line="200" w:lineRule="exact"/>
              <w:rPr>
                <w:rFonts w:ascii="仿宋_GB2312" w:cs="宋体"/>
                <w:b/>
                <w:kern w:val="0"/>
                <w:sz w:val="24"/>
                <w:szCs w:val="24"/>
              </w:rPr>
            </w:pPr>
          </w:p>
          <w:p w:rsidR="00827B10" w:rsidRDefault="00BD129A">
            <w:pPr>
              <w:spacing w:line="360" w:lineRule="exact"/>
              <w:ind w:firstLine="480"/>
              <w:rPr>
                <w:rFonts w:ascii="仿宋_GB2312" w:cs="宋体"/>
                <w:b/>
                <w:kern w:val="0"/>
                <w:sz w:val="24"/>
                <w:szCs w:val="24"/>
              </w:rPr>
            </w:pPr>
            <w:r>
              <w:rPr>
                <w:rFonts w:ascii="仿宋_GB2312" w:cs="宋体" w:hint="eastAsia"/>
                <w:kern w:val="0"/>
                <w:sz w:val="24"/>
                <w:szCs w:val="24"/>
              </w:rPr>
              <w:t>单</w:t>
            </w:r>
            <w:r>
              <w:rPr>
                <w:rFonts w:ascii="仿宋_GB2312" w:cs="宋体" w:hint="eastAsia"/>
                <w:bCs/>
                <w:kern w:val="0"/>
                <w:sz w:val="24"/>
                <w:szCs w:val="24"/>
              </w:rPr>
              <w:t>位负责岗位设置和竞聘的业务科（处）室负责人签字：</w:t>
            </w:r>
          </w:p>
          <w:p w:rsidR="00827B10" w:rsidRDefault="00827B10">
            <w:pPr>
              <w:spacing w:line="200" w:lineRule="exact"/>
              <w:rPr>
                <w:rFonts w:ascii="仿宋_GB2312" w:cs="宋体"/>
                <w:b/>
                <w:kern w:val="0"/>
                <w:sz w:val="24"/>
                <w:szCs w:val="24"/>
              </w:rPr>
            </w:pPr>
          </w:p>
          <w:p w:rsidR="00827B10" w:rsidRDefault="00BD129A">
            <w:pPr>
              <w:spacing w:line="360" w:lineRule="exact"/>
              <w:ind w:firstLineChars="2000" w:firstLine="4800"/>
              <w:rPr>
                <w:rFonts w:ascii="仿宋_GB2312" w:cs="宋体"/>
                <w:bCs/>
                <w:kern w:val="0"/>
                <w:sz w:val="24"/>
                <w:szCs w:val="24"/>
              </w:rPr>
            </w:pPr>
            <w:r>
              <w:rPr>
                <w:rFonts w:ascii="仿宋_GB2312" w:cs="宋体" w:hint="eastAsia"/>
                <w:bCs/>
                <w:kern w:val="0"/>
                <w:sz w:val="24"/>
                <w:szCs w:val="24"/>
              </w:rPr>
              <w:t>（盖章，两页以上加盖骑缝章）</w:t>
            </w:r>
          </w:p>
          <w:p w:rsidR="00827B10" w:rsidRDefault="00BD129A">
            <w:pPr>
              <w:spacing w:line="360" w:lineRule="exact"/>
              <w:ind w:firstLineChars="2600" w:firstLine="6240"/>
              <w:rPr>
                <w:rFonts w:ascii="仿宋_GB2312" w:cs="宋体"/>
                <w:kern w:val="0"/>
                <w:szCs w:val="21"/>
              </w:rPr>
            </w:pPr>
            <w:r>
              <w:rPr>
                <w:rFonts w:ascii="仿宋_GB2312" w:cs="宋体" w:hint="eastAsia"/>
                <w:bCs/>
                <w:kern w:val="0"/>
                <w:sz w:val="24"/>
                <w:szCs w:val="24"/>
              </w:rPr>
              <w:t>年</w:t>
            </w:r>
            <w:r>
              <w:rPr>
                <w:rFonts w:ascii="仿宋_GB2312" w:cs="宋体" w:hint="eastAsia"/>
                <w:bCs/>
                <w:kern w:val="0"/>
                <w:sz w:val="24"/>
                <w:szCs w:val="24"/>
              </w:rPr>
              <w:t xml:space="preserve">  </w:t>
            </w:r>
            <w:r>
              <w:rPr>
                <w:rFonts w:ascii="仿宋_GB2312" w:cs="宋体" w:hint="eastAsia"/>
                <w:bCs/>
                <w:kern w:val="0"/>
                <w:sz w:val="24"/>
                <w:szCs w:val="24"/>
              </w:rPr>
              <w:t>月</w:t>
            </w:r>
            <w:r>
              <w:rPr>
                <w:rFonts w:ascii="仿宋_GB2312" w:cs="宋体" w:hint="eastAsia"/>
                <w:bCs/>
                <w:kern w:val="0"/>
                <w:sz w:val="24"/>
                <w:szCs w:val="24"/>
              </w:rPr>
              <w:t xml:space="preserve">  </w:t>
            </w:r>
            <w:r>
              <w:rPr>
                <w:rFonts w:ascii="仿宋_GB2312" w:cs="宋体" w:hint="eastAsia"/>
                <w:bCs/>
                <w:kern w:val="0"/>
                <w:sz w:val="24"/>
                <w:szCs w:val="24"/>
              </w:rPr>
              <w:t>日</w:t>
            </w:r>
          </w:p>
        </w:tc>
      </w:tr>
    </w:tbl>
    <w:p w:rsidR="00827B10" w:rsidRDefault="00BD129A" w:rsidP="00DE39DA">
      <w:pPr>
        <w:ind w:firstLineChars="200" w:firstLine="480"/>
        <w:rPr>
          <w:rFonts w:ascii="仿宋_GB2312" w:hAnsi="仿宋_GB2312" w:cs="仿宋_GB2312"/>
          <w:sz w:val="24"/>
          <w:szCs w:val="24"/>
        </w:rPr>
      </w:pPr>
      <w:r>
        <w:rPr>
          <w:rFonts w:ascii="仿宋_GB2312" w:hAnsi="仿宋_GB2312" w:cs="仿宋_GB2312" w:hint="eastAsia"/>
          <w:sz w:val="24"/>
          <w:szCs w:val="24"/>
        </w:rPr>
        <w:t>注：该表格为事业单位推荐在编人员参加中级职称评审和申报初定时填写。有空缺岗位的，用正数表示</w:t>
      </w:r>
    </w:p>
    <w:p w:rsidR="00DE39DA" w:rsidRDefault="00BD129A" w:rsidP="00DE39DA">
      <w:pPr>
        <w:widowControl/>
        <w:shd w:val="clear" w:color="auto" w:fill="FFFFFF"/>
        <w:spacing w:beforeAutospacing="1" w:afterAutospacing="1"/>
        <w:jc w:val="left"/>
        <w:rPr>
          <w:rFonts w:ascii="仿宋" w:eastAsia="仿宋" w:hAnsi="仿宋" w:cs="黑体"/>
          <w:color w:val="333333"/>
          <w:kern w:val="0"/>
          <w:sz w:val="32"/>
          <w:szCs w:val="32"/>
          <w:shd w:val="clear" w:color="auto" w:fill="FFFFFF"/>
          <w:lang w:bidi="ar"/>
        </w:rPr>
      </w:pPr>
      <w:r w:rsidRPr="00DE39DA">
        <w:rPr>
          <w:rFonts w:ascii="仿宋" w:eastAsia="仿宋" w:hAnsi="仿宋" w:cs="黑体" w:hint="eastAsia"/>
          <w:color w:val="333333"/>
          <w:kern w:val="0"/>
          <w:sz w:val="32"/>
          <w:szCs w:val="32"/>
          <w:shd w:val="clear" w:color="auto" w:fill="FFFFFF"/>
          <w:lang w:bidi="ar"/>
        </w:rPr>
        <w:lastRenderedPageBreak/>
        <w:t>附件4</w:t>
      </w:r>
      <w:r w:rsidRPr="00DE39DA">
        <w:rPr>
          <w:rFonts w:ascii="Calibri" w:eastAsia="仿宋" w:hAnsi="Calibri" w:cs="Calibri"/>
          <w:color w:val="333333"/>
          <w:kern w:val="0"/>
          <w:sz w:val="32"/>
          <w:szCs w:val="32"/>
          <w:shd w:val="clear" w:color="auto" w:fill="FFFFFF"/>
          <w:lang w:bidi="ar"/>
        </w:rPr>
        <w:t> </w:t>
      </w:r>
    </w:p>
    <w:p w:rsidR="00827B10" w:rsidRPr="00DE39DA" w:rsidRDefault="00BD129A" w:rsidP="00DE39DA">
      <w:pPr>
        <w:widowControl/>
        <w:shd w:val="clear" w:color="auto" w:fill="FFFFFF"/>
        <w:spacing w:beforeAutospacing="1" w:afterAutospacing="1"/>
        <w:jc w:val="center"/>
        <w:rPr>
          <w:rFonts w:ascii="仿宋" w:eastAsia="仿宋" w:hAnsi="仿宋" w:cs="黑体"/>
          <w:color w:val="333333"/>
          <w:kern w:val="0"/>
          <w:sz w:val="32"/>
          <w:szCs w:val="32"/>
          <w:shd w:val="clear" w:color="auto" w:fill="FFFFFF"/>
          <w:lang w:bidi="ar"/>
        </w:rPr>
      </w:pPr>
      <w:proofErr w:type="gramStart"/>
      <w:r w:rsidRPr="00DE39DA">
        <w:rPr>
          <w:rFonts w:ascii="方正小标宋简体" w:eastAsia="方正小标宋简体" w:hAnsi="方正小标宋简体" w:cs="宋体" w:hint="eastAsia"/>
          <w:bCs/>
          <w:color w:val="333333"/>
          <w:kern w:val="0"/>
          <w:sz w:val="44"/>
          <w:szCs w:val="44"/>
          <w:shd w:val="clear" w:color="auto" w:fill="FFFFFF"/>
          <w:lang w:bidi="ar"/>
        </w:rPr>
        <w:t>萧山区</w:t>
      </w:r>
      <w:proofErr w:type="gramEnd"/>
      <w:r w:rsidRPr="00DE39DA">
        <w:rPr>
          <w:rFonts w:ascii="方正小标宋简体" w:eastAsia="方正小标宋简体" w:hAnsi="方正小标宋简体" w:cs="宋体" w:hint="eastAsia"/>
          <w:bCs/>
          <w:color w:val="333333"/>
          <w:kern w:val="0"/>
          <w:sz w:val="44"/>
          <w:szCs w:val="44"/>
          <w:shd w:val="clear" w:color="auto" w:fill="FFFFFF"/>
          <w:lang w:bidi="ar"/>
        </w:rPr>
        <w:t>2021年初级职称初定、认定工作计划</w:t>
      </w:r>
    </w:p>
    <w:tbl>
      <w:tblPr>
        <w:tblStyle w:val="a5"/>
        <w:tblW w:w="9073" w:type="dxa"/>
        <w:jc w:val="center"/>
        <w:tblLook w:val="04A0" w:firstRow="1" w:lastRow="0" w:firstColumn="1" w:lastColumn="0" w:noHBand="0" w:noVBand="1"/>
      </w:tblPr>
      <w:tblGrid>
        <w:gridCol w:w="710"/>
        <w:gridCol w:w="2382"/>
        <w:gridCol w:w="1276"/>
        <w:gridCol w:w="1276"/>
        <w:gridCol w:w="3429"/>
      </w:tblGrid>
      <w:tr w:rsidR="00827B10" w:rsidTr="009649B7">
        <w:trPr>
          <w:trHeight w:val="1281"/>
          <w:jc w:val="center"/>
        </w:trPr>
        <w:tc>
          <w:tcPr>
            <w:tcW w:w="710" w:type="dxa"/>
            <w:vAlign w:val="center"/>
          </w:tcPr>
          <w:p w:rsidR="00827B10" w:rsidRPr="00DE39DA" w:rsidRDefault="00BD129A">
            <w:pPr>
              <w:spacing w:line="276" w:lineRule="auto"/>
              <w:jc w:val="center"/>
              <w:rPr>
                <w:b/>
                <w:sz w:val="24"/>
                <w:szCs w:val="24"/>
              </w:rPr>
            </w:pPr>
            <w:r w:rsidRPr="00DE39DA">
              <w:rPr>
                <w:rFonts w:hint="eastAsia"/>
                <w:b/>
                <w:sz w:val="24"/>
                <w:szCs w:val="24"/>
              </w:rPr>
              <w:t>批次</w:t>
            </w:r>
          </w:p>
        </w:tc>
        <w:tc>
          <w:tcPr>
            <w:tcW w:w="2382" w:type="dxa"/>
            <w:vAlign w:val="center"/>
          </w:tcPr>
          <w:p w:rsidR="00827B10" w:rsidRPr="00DE39DA" w:rsidRDefault="00BD129A">
            <w:pPr>
              <w:spacing w:line="276" w:lineRule="auto"/>
              <w:jc w:val="center"/>
              <w:rPr>
                <w:b/>
                <w:sz w:val="24"/>
                <w:szCs w:val="24"/>
              </w:rPr>
            </w:pPr>
            <w:r w:rsidRPr="00DE39DA">
              <w:rPr>
                <w:rFonts w:hint="eastAsia"/>
                <w:b/>
                <w:sz w:val="24"/>
                <w:szCs w:val="24"/>
              </w:rPr>
              <w:t>网报时间</w:t>
            </w:r>
          </w:p>
        </w:tc>
        <w:tc>
          <w:tcPr>
            <w:tcW w:w="1276" w:type="dxa"/>
            <w:vAlign w:val="center"/>
          </w:tcPr>
          <w:p w:rsidR="00827B10" w:rsidRPr="00DE39DA" w:rsidRDefault="00BD129A">
            <w:pPr>
              <w:spacing w:line="276" w:lineRule="auto"/>
              <w:jc w:val="center"/>
              <w:rPr>
                <w:b/>
                <w:sz w:val="24"/>
                <w:szCs w:val="24"/>
              </w:rPr>
            </w:pPr>
            <w:r w:rsidRPr="00DE39DA">
              <w:rPr>
                <w:rFonts w:hint="eastAsia"/>
                <w:b/>
                <w:sz w:val="24"/>
                <w:szCs w:val="24"/>
              </w:rPr>
              <w:t>预审截止时间</w:t>
            </w:r>
          </w:p>
        </w:tc>
        <w:tc>
          <w:tcPr>
            <w:tcW w:w="1276" w:type="dxa"/>
            <w:vAlign w:val="center"/>
          </w:tcPr>
          <w:p w:rsidR="00827B10" w:rsidRPr="00DE39DA" w:rsidRDefault="00BD129A">
            <w:pPr>
              <w:spacing w:line="276" w:lineRule="auto"/>
              <w:jc w:val="center"/>
              <w:rPr>
                <w:b/>
                <w:sz w:val="24"/>
                <w:szCs w:val="24"/>
              </w:rPr>
            </w:pPr>
            <w:r w:rsidRPr="00DE39DA">
              <w:rPr>
                <w:rFonts w:hint="eastAsia"/>
                <w:b/>
                <w:sz w:val="24"/>
                <w:szCs w:val="24"/>
              </w:rPr>
              <w:t>纸质截止</w:t>
            </w:r>
          </w:p>
          <w:p w:rsidR="00827B10" w:rsidRPr="00DE39DA" w:rsidRDefault="00BD129A">
            <w:pPr>
              <w:spacing w:line="276" w:lineRule="auto"/>
              <w:jc w:val="center"/>
              <w:rPr>
                <w:b/>
                <w:sz w:val="24"/>
                <w:szCs w:val="24"/>
              </w:rPr>
            </w:pPr>
            <w:r w:rsidRPr="00DE39DA">
              <w:rPr>
                <w:rFonts w:hint="eastAsia"/>
                <w:b/>
                <w:sz w:val="24"/>
                <w:szCs w:val="24"/>
              </w:rPr>
              <w:t>受理时间</w:t>
            </w:r>
          </w:p>
        </w:tc>
        <w:tc>
          <w:tcPr>
            <w:tcW w:w="3429" w:type="dxa"/>
            <w:vAlign w:val="center"/>
          </w:tcPr>
          <w:p w:rsidR="00827B10" w:rsidRPr="00DE39DA" w:rsidRDefault="00BD129A">
            <w:pPr>
              <w:spacing w:line="276" w:lineRule="auto"/>
              <w:jc w:val="center"/>
              <w:rPr>
                <w:b/>
                <w:sz w:val="24"/>
                <w:szCs w:val="24"/>
              </w:rPr>
            </w:pPr>
            <w:r w:rsidRPr="00DE39DA">
              <w:rPr>
                <w:rFonts w:hint="eastAsia"/>
                <w:b/>
                <w:sz w:val="24"/>
                <w:szCs w:val="24"/>
              </w:rPr>
              <w:t>备注</w:t>
            </w:r>
          </w:p>
        </w:tc>
      </w:tr>
      <w:tr w:rsidR="00827B10" w:rsidTr="009649B7">
        <w:trPr>
          <w:trHeight w:val="1134"/>
          <w:jc w:val="center"/>
        </w:trPr>
        <w:tc>
          <w:tcPr>
            <w:tcW w:w="710" w:type="dxa"/>
            <w:vAlign w:val="center"/>
          </w:tcPr>
          <w:p w:rsidR="00827B10" w:rsidRPr="00DE39DA" w:rsidRDefault="00BD129A">
            <w:pPr>
              <w:spacing w:line="276" w:lineRule="auto"/>
              <w:jc w:val="center"/>
              <w:rPr>
                <w:sz w:val="24"/>
                <w:szCs w:val="24"/>
              </w:rPr>
            </w:pPr>
            <w:r w:rsidRPr="00DE39DA">
              <w:rPr>
                <w:rFonts w:hint="eastAsia"/>
                <w:sz w:val="24"/>
                <w:szCs w:val="24"/>
              </w:rPr>
              <w:t>1</w:t>
            </w:r>
          </w:p>
        </w:tc>
        <w:tc>
          <w:tcPr>
            <w:tcW w:w="2382" w:type="dxa"/>
            <w:vAlign w:val="center"/>
          </w:tcPr>
          <w:p w:rsidR="00827B10" w:rsidRPr="00DE39DA" w:rsidRDefault="00BD129A">
            <w:pPr>
              <w:spacing w:line="276" w:lineRule="auto"/>
              <w:jc w:val="center"/>
              <w:rPr>
                <w:sz w:val="24"/>
                <w:szCs w:val="24"/>
              </w:rPr>
            </w:pPr>
            <w:r w:rsidRPr="00DE39DA">
              <w:rPr>
                <w:rFonts w:hint="eastAsia"/>
                <w:sz w:val="24"/>
                <w:szCs w:val="24"/>
              </w:rPr>
              <w:t>4</w:t>
            </w:r>
            <w:r w:rsidRPr="00DE39DA">
              <w:rPr>
                <w:rFonts w:hint="eastAsia"/>
                <w:sz w:val="24"/>
                <w:szCs w:val="24"/>
              </w:rPr>
              <w:t>月</w:t>
            </w:r>
            <w:r w:rsidRPr="00DE39DA">
              <w:rPr>
                <w:rFonts w:hint="eastAsia"/>
                <w:sz w:val="24"/>
                <w:szCs w:val="24"/>
              </w:rPr>
              <w:t>1</w:t>
            </w:r>
            <w:r w:rsidRPr="00DE39DA">
              <w:rPr>
                <w:rFonts w:hint="eastAsia"/>
                <w:sz w:val="24"/>
                <w:szCs w:val="24"/>
              </w:rPr>
              <w:t>日</w:t>
            </w:r>
            <w:r w:rsidRPr="00DE39DA">
              <w:rPr>
                <w:rFonts w:hint="eastAsia"/>
                <w:sz w:val="24"/>
                <w:szCs w:val="24"/>
              </w:rPr>
              <w:t>-4</w:t>
            </w:r>
            <w:r w:rsidRPr="00DE39DA">
              <w:rPr>
                <w:rFonts w:hint="eastAsia"/>
                <w:sz w:val="24"/>
                <w:szCs w:val="24"/>
              </w:rPr>
              <w:t>月</w:t>
            </w:r>
            <w:r w:rsidRPr="00DE39DA">
              <w:rPr>
                <w:rFonts w:hint="eastAsia"/>
                <w:sz w:val="24"/>
                <w:szCs w:val="24"/>
              </w:rPr>
              <w:t>12</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4</w:t>
            </w:r>
            <w:r w:rsidRPr="00DE39DA">
              <w:rPr>
                <w:rFonts w:hint="eastAsia"/>
                <w:sz w:val="24"/>
                <w:szCs w:val="24"/>
              </w:rPr>
              <w:t>月</w:t>
            </w:r>
            <w:r w:rsidRPr="00DE39DA">
              <w:rPr>
                <w:rFonts w:hint="eastAsia"/>
                <w:sz w:val="24"/>
                <w:szCs w:val="24"/>
              </w:rPr>
              <w:t>19</w:t>
            </w:r>
            <w:r w:rsidRPr="00DE39DA">
              <w:rPr>
                <w:rFonts w:hint="eastAsia"/>
                <w:sz w:val="24"/>
                <w:szCs w:val="24"/>
              </w:rPr>
              <w:t>日</w:t>
            </w:r>
            <w:r w:rsidRPr="00DE39DA">
              <w:rPr>
                <w:rFonts w:hint="eastAsia"/>
                <w:sz w:val="24"/>
                <w:szCs w:val="24"/>
              </w:rPr>
              <w:t xml:space="preserve"> </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4</w:t>
            </w:r>
            <w:r w:rsidRPr="00DE39DA">
              <w:rPr>
                <w:rFonts w:hint="eastAsia"/>
                <w:sz w:val="24"/>
                <w:szCs w:val="24"/>
              </w:rPr>
              <w:t>月</w:t>
            </w:r>
            <w:r w:rsidRPr="00DE39DA">
              <w:rPr>
                <w:rFonts w:hint="eastAsia"/>
                <w:sz w:val="24"/>
                <w:szCs w:val="24"/>
              </w:rPr>
              <w:t>23</w:t>
            </w:r>
            <w:r w:rsidRPr="00DE39DA">
              <w:rPr>
                <w:rFonts w:hint="eastAsia"/>
                <w:sz w:val="24"/>
                <w:szCs w:val="24"/>
              </w:rPr>
              <w:t>日</w:t>
            </w:r>
            <w:r w:rsidRPr="00DE39DA">
              <w:rPr>
                <w:rFonts w:hint="eastAsia"/>
                <w:sz w:val="24"/>
                <w:szCs w:val="24"/>
              </w:rPr>
              <w:t xml:space="preserve"> </w:t>
            </w:r>
          </w:p>
        </w:tc>
        <w:tc>
          <w:tcPr>
            <w:tcW w:w="3429" w:type="dxa"/>
            <w:vAlign w:val="center"/>
          </w:tcPr>
          <w:p w:rsidR="00827B10" w:rsidRPr="00DE39DA" w:rsidRDefault="00BD129A" w:rsidP="00DE39DA">
            <w:pPr>
              <w:spacing w:line="276" w:lineRule="auto"/>
              <w:jc w:val="left"/>
              <w:rPr>
                <w:sz w:val="24"/>
                <w:szCs w:val="24"/>
              </w:rPr>
            </w:pPr>
            <w:r w:rsidRPr="00DE39DA">
              <w:rPr>
                <w:rFonts w:hint="eastAsia"/>
                <w:sz w:val="24"/>
                <w:szCs w:val="24"/>
              </w:rPr>
              <w:t>初定。专业工作年限计算到</w:t>
            </w:r>
            <w:r w:rsidRPr="00DE39DA">
              <w:rPr>
                <w:rFonts w:hint="eastAsia"/>
                <w:sz w:val="24"/>
                <w:szCs w:val="24"/>
              </w:rPr>
              <w:t>4</w:t>
            </w:r>
            <w:r w:rsidRPr="00DE39DA">
              <w:rPr>
                <w:rFonts w:hint="eastAsia"/>
                <w:sz w:val="24"/>
                <w:szCs w:val="24"/>
              </w:rPr>
              <w:t>月底</w:t>
            </w:r>
          </w:p>
        </w:tc>
      </w:tr>
      <w:tr w:rsidR="00827B10" w:rsidTr="009649B7">
        <w:trPr>
          <w:trHeight w:val="1134"/>
          <w:jc w:val="center"/>
        </w:trPr>
        <w:tc>
          <w:tcPr>
            <w:tcW w:w="710" w:type="dxa"/>
            <w:vAlign w:val="center"/>
          </w:tcPr>
          <w:p w:rsidR="00827B10" w:rsidRPr="00DE39DA" w:rsidRDefault="00BD129A">
            <w:pPr>
              <w:spacing w:line="276" w:lineRule="auto"/>
              <w:jc w:val="center"/>
              <w:rPr>
                <w:sz w:val="24"/>
                <w:szCs w:val="24"/>
              </w:rPr>
            </w:pPr>
            <w:r w:rsidRPr="00DE39DA">
              <w:rPr>
                <w:rFonts w:hint="eastAsia"/>
                <w:sz w:val="24"/>
                <w:szCs w:val="24"/>
              </w:rPr>
              <w:t>2</w:t>
            </w:r>
          </w:p>
        </w:tc>
        <w:tc>
          <w:tcPr>
            <w:tcW w:w="2382" w:type="dxa"/>
            <w:vAlign w:val="center"/>
          </w:tcPr>
          <w:p w:rsidR="00827B10" w:rsidRPr="00DE39DA" w:rsidRDefault="00BD129A">
            <w:pPr>
              <w:spacing w:line="276" w:lineRule="auto"/>
              <w:jc w:val="center"/>
              <w:rPr>
                <w:sz w:val="24"/>
                <w:szCs w:val="24"/>
              </w:rPr>
            </w:pPr>
            <w:r w:rsidRPr="00DE39DA">
              <w:rPr>
                <w:rFonts w:hint="eastAsia"/>
                <w:sz w:val="24"/>
                <w:szCs w:val="24"/>
              </w:rPr>
              <w:t>7</w:t>
            </w:r>
            <w:r w:rsidRPr="00DE39DA">
              <w:rPr>
                <w:rFonts w:hint="eastAsia"/>
                <w:sz w:val="24"/>
                <w:szCs w:val="24"/>
              </w:rPr>
              <w:t>月</w:t>
            </w:r>
            <w:r w:rsidRPr="00DE39DA">
              <w:rPr>
                <w:rFonts w:hint="eastAsia"/>
                <w:sz w:val="24"/>
                <w:szCs w:val="24"/>
              </w:rPr>
              <w:t>1</w:t>
            </w:r>
            <w:r w:rsidRPr="00DE39DA">
              <w:rPr>
                <w:rFonts w:hint="eastAsia"/>
                <w:sz w:val="24"/>
                <w:szCs w:val="24"/>
              </w:rPr>
              <w:t>日</w:t>
            </w:r>
            <w:r w:rsidRPr="00DE39DA">
              <w:rPr>
                <w:rFonts w:hint="eastAsia"/>
                <w:sz w:val="24"/>
                <w:szCs w:val="24"/>
              </w:rPr>
              <w:t>-7</w:t>
            </w:r>
            <w:r w:rsidRPr="00DE39DA">
              <w:rPr>
                <w:rFonts w:hint="eastAsia"/>
                <w:sz w:val="24"/>
                <w:szCs w:val="24"/>
              </w:rPr>
              <w:t>月</w:t>
            </w:r>
            <w:r w:rsidRPr="00DE39DA">
              <w:rPr>
                <w:rFonts w:hint="eastAsia"/>
                <w:sz w:val="24"/>
                <w:szCs w:val="24"/>
              </w:rPr>
              <w:t>15</w:t>
            </w:r>
            <w:r w:rsidRPr="00DE39DA">
              <w:rPr>
                <w:rFonts w:hint="eastAsia"/>
                <w:sz w:val="24"/>
                <w:szCs w:val="24"/>
              </w:rPr>
              <w:t>日</w:t>
            </w:r>
            <w:r w:rsidRPr="00DE39DA">
              <w:rPr>
                <w:rFonts w:hint="eastAsia"/>
                <w:sz w:val="24"/>
                <w:szCs w:val="24"/>
              </w:rPr>
              <w:t xml:space="preserve"> </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7</w:t>
            </w:r>
            <w:r w:rsidRPr="00DE39DA">
              <w:rPr>
                <w:rFonts w:hint="eastAsia"/>
                <w:sz w:val="24"/>
                <w:szCs w:val="24"/>
              </w:rPr>
              <w:t>月</w:t>
            </w:r>
            <w:r w:rsidRPr="00DE39DA">
              <w:rPr>
                <w:rFonts w:hint="eastAsia"/>
                <w:sz w:val="24"/>
                <w:szCs w:val="24"/>
              </w:rPr>
              <w:t>20</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7</w:t>
            </w:r>
            <w:r w:rsidRPr="00DE39DA">
              <w:rPr>
                <w:rFonts w:hint="eastAsia"/>
                <w:sz w:val="24"/>
                <w:szCs w:val="24"/>
              </w:rPr>
              <w:t>月</w:t>
            </w:r>
            <w:r w:rsidRPr="00DE39DA">
              <w:rPr>
                <w:rFonts w:hint="eastAsia"/>
                <w:sz w:val="24"/>
                <w:szCs w:val="24"/>
              </w:rPr>
              <w:t>26</w:t>
            </w:r>
            <w:r w:rsidRPr="00DE39DA">
              <w:rPr>
                <w:rFonts w:hint="eastAsia"/>
                <w:sz w:val="24"/>
                <w:szCs w:val="24"/>
              </w:rPr>
              <w:t>日</w:t>
            </w:r>
          </w:p>
        </w:tc>
        <w:tc>
          <w:tcPr>
            <w:tcW w:w="3429" w:type="dxa"/>
            <w:vAlign w:val="center"/>
          </w:tcPr>
          <w:p w:rsidR="00827B10" w:rsidRPr="00DE39DA" w:rsidRDefault="00BD129A" w:rsidP="00DE39DA">
            <w:pPr>
              <w:spacing w:line="276" w:lineRule="auto"/>
              <w:jc w:val="left"/>
              <w:rPr>
                <w:sz w:val="24"/>
                <w:szCs w:val="24"/>
              </w:rPr>
            </w:pPr>
            <w:r w:rsidRPr="00DE39DA">
              <w:rPr>
                <w:rFonts w:hint="eastAsia"/>
                <w:sz w:val="24"/>
                <w:szCs w:val="24"/>
              </w:rPr>
              <w:t>初定。专业工作年限计算到</w:t>
            </w:r>
            <w:r w:rsidRPr="00DE39DA">
              <w:rPr>
                <w:rFonts w:hint="eastAsia"/>
                <w:sz w:val="24"/>
                <w:szCs w:val="24"/>
              </w:rPr>
              <w:t>7</w:t>
            </w:r>
            <w:r w:rsidRPr="00DE39DA">
              <w:rPr>
                <w:rFonts w:hint="eastAsia"/>
                <w:sz w:val="24"/>
                <w:szCs w:val="24"/>
              </w:rPr>
              <w:t>月底</w:t>
            </w:r>
          </w:p>
        </w:tc>
      </w:tr>
      <w:tr w:rsidR="00827B10" w:rsidTr="009649B7">
        <w:trPr>
          <w:trHeight w:val="1134"/>
          <w:jc w:val="center"/>
        </w:trPr>
        <w:tc>
          <w:tcPr>
            <w:tcW w:w="710" w:type="dxa"/>
            <w:vAlign w:val="center"/>
          </w:tcPr>
          <w:p w:rsidR="00827B10" w:rsidRPr="00DE39DA" w:rsidRDefault="00BD129A">
            <w:pPr>
              <w:spacing w:line="276" w:lineRule="auto"/>
              <w:jc w:val="center"/>
              <w:rPr>
                <w:sz w:val="24"/>
                <w:szCs w:val="24"/>
              </w:rPr>
            </w:pPr>
            <w:r w:rsidRPr="00DE39DA">
              <w:rPr>
                <w:rFonts w:hint="eastAsia"/>
                <w:sz w:val="24"/>
                <w:szCs w:val="24"/>
              </w:rPr>
              <w:t>3</w:t>
            </w:r>
          </w:p>
        </w:tc>
        <w:tc>
          <w:tcPr>
            <w:tcW w:w="2382" w:type="dxa"/>
            <w:vAlign w:val="center"/>
          </w:tcPr>
          <w:p w:rsidR="00827B10" w:rsidRPr="00DE39DA" w:rsidRDefault="00BD129A">
            <w:pPr>
              <w:spacing w:line="276" w:lineRule="auto"/>
              <w:jc w:val="center"/>
              <w:rPr>
                <w:sz w:val="24"/>
                <w:szCs w:val="24"/>
              </w:rPr>
            </w:pPr>
            <w:r w:rsidRPr="00DE39DA">
              <w:rPr>
                <w:rFonts w:hint="eastAsia"/>
                <w:sz w:val="24"/>
                <w:szCs w:val="24"/>
              </w:rPr>
              <w:t>12</w:t>
            </w:r>
            <w:r w:rsidRPr="00DE39DA">
              <w:rPr>
                <w:rFonts w:hint="eastAsia"/>
                <w:sz w:val="24"/>
                <w:szCs w:val="24"/>
              </w:rPr>
              <w:t>月</w:t>
            </w:r>
            <w:r w:rsidRPr="00DE39DA">
              <w:rPr>
                <w:rFonts w:hint="eastAsia"/>
                <w:sz w:val="24"/>
                <w:szCs w:val="24"/>
              </w:rPr>
              <w:t>1</w:t>
            </w:r>
            <w:r w:rsidRPr="00DE39DA">
              <w:rPr>
                <w:rFonts w:hint="eastAsia"/>
                <w:sz w:val="24"/>
                <w:szCs w:val="24"/>
              </w:rPr>
              <w:t>日</w:t>
            </w:r>
            <w:r w:rsidRPr="00DE39DA">
              <w:rPr>
                <w:rFonts w:hint="eastAsia"/>
                <w:sz w:val="24"/>
                <w:szCs w:val="24"/>
              </w:rPr>
              <w:t>-12</w:t>
            </w:r>
            <w:r w:rsidRPr="00DE39DA">
              <w:rPr>
                <w:rFonts w:hint="eastAsia"/>
                <w:sz w:val="24"/>
                <w:szCs w:val="24"/>
              </w:rPr>
              <w:t>月</w:t>
            </w:r>
            <w:r w:rsidRPr="00DE39DA">
              <w:rPr>
                <w:rFonts w:hint="eastAsia"/>
                <w:sz w:val="24"/>
                <w:szCs w:val="24"/>
              </w:rPr>
              <w:t>10</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12</w:t>
            </w:r>
            <w:r w:rsidRPr="00DE39DA">
              <w:rPr>
                <w:rFonts w:hint="eastAsia"/>
                <w:sz w:val="24"/>
                <w:szCs w:val="24"/>
              </w:rPr>
              <w:t>月</w:t>
            </w:r>
            <w:r w:rsidRPr="00DE39DA">
              <w:rPr>
                <w:rFonts w:hint="eastAsia"/>
                <w:sz w:val="24"/>
                <w:szCs w:val="24"/>
              </w:rPr>
              <w:t>15</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12</w:t>
            </w:r>
            <w:r w:rsidRPr="00DE39DA">
              <w:rPr>
                <w:rFonts w:hint="eastAsia"/>
                <w:sz w:val="24"/>
                <w:szCs w:val="24"/>
              </w:rPr>
              <w:t>月</w:t>
            </w:r>
            <w:r w:rsidRPr="00DE39DA">
              <w:rPr>
                <w:rFonts w:hint="eastAsia"/>
                <w:sz w:val="24"/>
                <w:szCs w:val="24"/>
              </w:rPr>
              <w:t>20</w:t>
            </w:r>
            <w:r w:rsidRPr="00DE39DA">
              <w:rPr>
                <w:rFonts w:hint="eastAsia"/>
                <w:sz w:val="24"/>
                <w:szCs w:val="24"/>
              </w:rPr>
              <w:t>日</w:t>
            </w:r>
          </w:p>
        </w:tc>
        <w:tc>
          <w:tcPr>
            <w:tcW w:w="3429" w:type="dxa"/>
            <w:vAlign w:val="center"/>
          </w:tcPr>
          <w:p w:rsidR="00827B10" w:rsidRPr="00DE39DA" w:rsidRDefault="00BD129A" w:rsidP="00DE39DA">
            <w:pPr>
              <w:spacing w:line="276" w:lineRule="auto"/>
              <w:jc w:val="left"/>
              <w:rPr>
                <w:sz w:val="24"/>
                <w:szCs w:val="24"/>
              </w:rPr>
            </w:pPr>
            <w:r w:rsidRPr="00DE39DA">
              <w:rPr>
                <w:rFonts w:hint="eastAsia"/>
                <w:sz w:val="24"/>
                <w:szCs w:val="24"/>
              </w:rPr>
              <w:t>初定、认定。专业工作年限计算到</w:t>
            </w:r>
            <w:r w:rsidRPr="00DE39DA">
              <w:rPr>
                <w:rFonts w:hint="eastAsia"/>
                <w:sz w:val="24"/>
                <w:szCs w:val="24"/>
              </w:rPr>
              <w:t>12</w:t>
            </w:r>
            <w:r w:rsidRPr="00DE39DA">
              <w:rPr>
                <w:rFonts w:hint="eastAsia"/>
                <w:sz w:val="24"/>
                <w:szCs w:val="24"/>
              </w:rPr>
              <w:t>月底</w:t>
            </w:r>
          </w:p>
        </w:tc>
      </w:tr>
      <w:tr w:rsidR="00827B10" w:rsidTr="009649B7">
        <w:trPr>
          <w:trHeight w:val="1134"/>
          <w:jc w:val="center"/>
        </w:trPr>
        <w:tc>
          <w:tcPr>
            <w:tcW w:w="710" w:type="dxa"/>
            <w:vAlign w:val="center"/>
          </w:tcPr>
          <w:p w:rsidR="00827B10" w:rsidRPr="00DE39DA" w:rsidRDefault="00BD129A">
            <w:pPr>
              <w:spacing w:line="276" w:lineRule="auto"/>
              <w:jc w:val="center"/>
              <w:rPr>
                <w:sz w:val="24"/>
                <w:szCs w:val="24"/>
              </w:rPr>
            </w:pPr>
            <w:r w:rsidRPr="00DE39DA">
              <w:rPr>
                <w:rFonts w:hint="eastAsia"/>
                <w:sz w:val="24"/>
                <w:szCs w:val="24"/>
              </w:rPr>
              <w:t>4</w:t>
            </w:r>
          </w:p>
        </w:tc>
        <w:tc>
          <w:tcPr>
            <w:tcW w:w="2382" w:type="dxa"/>
            <w:vAlign w:val="center"/>
          </w:tcPr>
          <w:p w:rsidR="00827B10" w:rsidRPr="00DE39DA" w:rsidRDefault="00BD129A">
            <w:pPr>
              <w:spacing w:line="276" w:lineRule="auto"/>
              <w:jc w:val="center"/>
              <w:rPr>
                <w:sz w:val="24"/>
                <w:szCs w:val="24"/>
              </w:rPr>
            </w:pPr>
            <w:r w:rsidRPr="00DE39DA">
              <w:rPr>
                <w:rFonts w:hint="eastAsia"/>
                <w:sz w:val="24"/>
                <w:szCs w:val="24"/>
              </w:rPr>
              <w:t>6</w:t>
            </w:r>
            <w:r w:rsidRPr="00DE39DA">
              <w:rPr>
                <w:rFonts w:hint="eastAsia"/>
                <w:sz w:val="24"/>
                <w:szCs w:val="24"/>
              </w:rPr>
              <w:t>月</w:t>
            </w:r>
            <w:r w:rsidRPr="00DE39DA">
              <w:rPr>
                <w:rFonts w:hint="eastAsia"/>
                <w:sz w:val="24"/>
                <w:szCs w:val="24"/>
              </w:rPr>
              <w:t>1</w:t>
            </w:r>
            <w:r w:rsidRPr="00DE39DA">
              <w:rPr>
                <w:rFonts w:hint="eastAsia"/>
                <w:sz w:val="24"/>
                <w:szCs w:val="24"/>
              </w:rPr>
              <w:t>日</w:t>
            </w:r>
            <w:r w:rsidRPr="00DE39DA">
              <w:rPr>
                <w:rFonts w:hint="eastAsia"/>
                <w:sz w:val="24"/>
                <w:szCs w:val="24"/>
              </w:rPr>
              <w:t>-6</w:t>
            </w:r>
            <w:r w:rsidRPr="00DE39DA">
              <w:rPr>
                <w:rFonts w:hint="eastAsia"/>
                <w:sz w:val="24"/>
                <w:szCs w:val="24"/>
              </w:rPr>
              <w:t>月</w:t>
            </w:r>
            <w:r w:rsidRPr="00DE39DA">
              <w:rPr>
                <w:rFonts w:hint="eastAsia"/>
                <w:sz w:val="24"/>
                <w:szCs w:val="24"/>
              </w:rPr>
              <w:t>15</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6</w:t>
            </w:r>
            <w:r w:rsidRPr="00DE39DA">
              <w:rPr>
                <w:rFonts w:hint="eastAsia"/>
                <w:sz w:val="24"/>
                <w:szCs w:val="24"/>
              </w:rPr>
              <w:t>月</w:t>
            </w:r>
            <w:r w:rsidRPr="00DE39DA">
              <w:rPr>
                <w:rFonts w:hint="eastAsia"/>
                <w:sz w:val="24"/>
                <w:szCs w:val="24"/>
              </w:rPr>
              <w:t>25</w:t>
            </w:r>
            <w:r w:rsidRPr="00DE39DA">
              <w:rPr>
                <w:rFonts w:hint="eastAsia"/>
                <w:sz w:val="24"/>
                <w:szCs w:val="24"/>
              </w:rPr>
              <w:t>日</w:t>
            </w:r>
          </w:p>
        </w:tc>
        <w:tc>
          <w:tcPr>
            <w:tcW w:w="1276" w:type="dxa"/>
            <w:vAlign w:val="center"/>
          </w:tcPr>
          <w:p w:rsidR="00827B10" w:rsidRPr="00DE39DA" w:rsidRDefault="00BD129A">
            <w:pPr>
              <w:spacing w:line="276" w:lineRule="auto"/>
              <w:jc w:val="center"/>
              <w:rPr>
                <w:sz w:val="24"/>
                <w:szCs w:val="24"/>
              </w:rPr>
            </w:pPr>
            <w:r w:rsidRPr="00DE39DA">
              <w:rPr>
                <w:rFonts w:hint="eastAsia"/>
                <w:sz w:val="24"/>
                <w:szCs w:val="24"/>
              </w:rPr>
              <w:t>区教育局文件为准</w:t>
            </w:r>
          </w:p>
        </w:tc>
        <w:tc>
          <w:tcPr>
            <w:tcW w:w="3429" w:type="dxa"/>
            <w:vAlign w:val="center"/>
          </w:tcPr>
          <w:p w:rsidR="00827B10" w:rsidRPr="00DE39DA" w:rsidRDefault="00BD129A" w:rsidP="00DE39DA">
            <w:pPr>
              <w:spacing w:line="276" w:lineRule="auto"/>
              <w:jc w:val="left"/>
              <w:rPr>
                <w:sz w:val="24"/>
                <w:szCs w:val="24"/>
              </w:rPr>
            </w:pPr>
            <w:r w:rsidRPr="00DE39DA">
              <w:rPr>
                <w:rFonts w:hint="eastAsia"/>
                <w:sz w:val="24"/>
                <w:szCs w:val="24"/>
              </w:rPr>
              <w:t>认定。专业工作年限计算到</w:t>
            </w:r>
            <w:r w:rsidRPr="00DE39DA">
              <w:rPr>
                <w:rFonts w:hint="eastAsia"/>
                <w:sz w:val="24"/>
                <w:szCs w:val="24"/>
              </w:rPr>
              <w:t>8</w:t>
            </w:r>
            <w:r w:rsidRPr="00DE39DA">
              <w:rPr>
                <w:rFonts w:hint="eastAsia"/>
                <w:sz w:val="24"/>
                <w:szCs w:val="24"/>
              </w:rPr>
              <w:t>月底（教育系统认定）</w:t>
            </w:r>
          </w:p>
        </w:tc>
      </w:tr>
    </w:tbl>
    <w:p w:rsidR="00827B10" w:rsidRDefault="00827B10">
      <w:pPr>
        <w:ind w:firstLine="420"/>
        <w:rPr>
          <w:szCs w:val="21"/>
        </w:rPr>
      </w:pPr>
    </w:p>
    <w:p w:rsidR="00827B10" w:rsidRDefault="00827B10">
      <w:pPr>
        <w:ind w:firstLine="480"/>
        <w:rPr>
          <w:rFonts w:ascii="仿宋_GB2312" w:hAnsi="仿宋_GB2312" w:cs="仿宋_GB2312"/>
          <w:sz w:val="24"/>
          <w:szCs w:val="24"/>
        </w:rPr>
      </w:pPr>
    </w:p>
    <w:p w:rsidR="00827B10" w:rsidRDefault="00827B10"/>
    <w:sectPr w:rsidR="00827B10" w:rsidSect="00AA0144">
      <w:footerReference w:type="even" r:id="rId7"/>
      <w:footerReference w:type="default" r:id="rId8"/>
      <w:pgSz w:w="11906" w:h="16838" w:code="9"/>
      <w:pgMar w:top="2098" w:right="1474" w:bottom="1985" w:left="1588" w:header="851" w:footer="1418" w:gutter="0"/>
      <w:pgNumType w:fmt="numberInDash" w:start="1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A2" w:rsidRDefault="000A6AA2" w:rsidP="007B462B">
      <w:r>
        <w:separator/>
      </w:r>
    </w:p>
  </w:endnote>
  <w:endnote w:type="continuationSeparator" w:id="0">
    <w:p w:rsidR="000A6AA2" w:rsidRDefault="000A6AA2" w:rsidP="007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330485"/>
      <w:docPartObj>
        <w:docPartGallery w:val="Page Numbers (Bottom of Page)"/>
        <w:docPartUnique/>
      </w:docPartObj>
    </w:sdtPr>
    <w:sdtEndPr>
      <w:rPr>
        <w:rFonts w:ascii="宋体" w:eastAsia="宋体" w:hAnsi="宋体"/>
        <w:sz w:val="28"/>
        <w:szCs w:val="28"/>
      </w:rPr>
    </w:sdtEndPr>
    <w:sdtContent>
      <w:p w:rsidR="00AA0144" w:rsidRPr="00AA0144" w:rsidRDefault="00AA0144">
        <w:pPr>
          <w:pStyle w:val="a3"/>
          <w:jc w:val="right"/>
          <w:rPr>
            <w:rFonts w:ascii="宋体" w:eastAsia="宋体" w:hAnsi="宋体"/>
            <w:sz w:val="28"/>
            <w:szCs w:val="28"/>
          </w:rPr>
        </w:pPr>
        <w:r w:rsidRPr="00AA0144">
          <w:rPr>
            <w:rFonts w:ascii="宋体" w:eastAsia="宋体" w:hAnsi="宋体"/>
            <w:sz w:val="28"/>
            <w:szCs w:val="28"/>
          </w:rPr>
          <w:fldChar w:fldCharType="begin"/>
        </w:r>
        <w:r w:rsidRPr="00AA0144">
          <w:rPr>
            <w:rFonts w:ascii="宋体" w:eastAsia="宋体" w:hAnsi="宋体"/>
            <w:sz w:val="28"/>
            <w:szCs w:val="28"/>
          </w:rPr>
          <w:instrText>PAGE   \* MERGEFORMAT</w:instrText>
        </w:r>
        <w:r w:rsidRPr="00AA0144">
          <w:rPr>
            <w:rFonts w:ascii="宋体" w:eastAsia="宋体" w:hAnsi="宋体"/>
            <w:sz w:val="28"/>
            <w:szCs w:val="28"/>
          </w:rPr>
          <w:fldChar w:fldCharType="separate"/>
        </w:r>
        <w:r w:rsidR="00442C1A" w:rsidRPr="00442C1A">
          <w:rPr>
            <w:rFonts w:ascii="宋体" w:eastAsia="宋体" w:hAnsi="宋体"/>
            <w:noProof/>
            <w:sz w:val="28"/>
            <w:szCs w:val="28"/>
            <w:lang w:val="zh-CN"/>
          </w:rPr>
          <w:t>-</w:t>
        </w:r>
        <w:r w:rsidR="00442C1A">
          <w:rPr>
            <w:rFonts w:ascii="宋体" w:eastAsia="宋体" w:hAnsi="宋体"/>
            <w:noProof/>
            <w:sz w:val="28"/>
            <w:szCs w:val="28"/>
          </w:rPr>
          <w:t xml:space="preserve"> 18 -</w:t>
        </w:r>
        <w:r w:rsidRPr="00AA0144">
          <w:rPr>
            <w:rFonts w:ascii="宋体" w:eastAsia="宋体" w:hAnsi="宋体"/>
            <w:sz w:val="28"/>
            <w:szCs w:val="28"/>
          </w:rPr>
          <w:fldChar w:fldCharType="end"/>
        </w:r>
      </w:p>
    </w:sdtContent>
  </w:sdt>
  <w:p w:rsidR="00AA0144" w:rsidRDefault="00AA01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5097"/>
      <w:docPartObj>
        <w:docPartGallery w:val="Page Numbers (Bottom of Page)"/>
        <w:docPartUnique/>
      </w:docPartObj>
    </w:sdtPr>
    <w:sdtEndPr>
      <w:rPr>
        <w:rFonts w:ascii="宋体" w:eastAsia="宋体" w:hAnsi="宋体"/>
        <w:sz w:val="28"/>
        <w:szCs w:val="28"/>
      </w:rPr>
    </w:sdtEndPr>
    <w:sdtContent>
      <w:p w:rsidR="00AA0144" w:rsidRPr="00AA0144" w:rsidRDefault="00AA0144">
        <w:pPr>
          <w:pStyle w:val="a3"/>
          <w:rPr>
            <w:rFonts w:ascii="宋体" w:eastAsia="宋体" w:hAnsi="宋体"/>
            <w:sz w:val="28"/>
            <w:szCs w:val="28"/>
          </w:rPr>
        </w:pPr>
        <w:r w:rsidRPr="00AA0144">
          <w:rPr>
            <w:rFonts w:ascii="宋体" w:eastAsia="宋体" w:hAnsi="宋体"/>
            <w:sz w:val="28"/>
            <w:szCs w:val="28"/>
          </w:rPr>
          <w:fldChar w:fldCharType="begin"/>
        </w:r>
        <w:r w:rsidRPr="00AA0144">
          <w:rPr>
            <w:rFonts w:ascii="宋体" w:eastAsia="宋体" w:hAnsi="宋体"/>
            <w:sz w:val="28"/>
            <w:szCs w:val="28"/>
          </w:rPr>
          <w:instrText>PAGE   \* MERGEFORMAT</w:instrText>
        </w:r>
        <w:r w:rsidRPr="00AA0144">
          <w:rPr>
            <w:rFonts w:ascii="宋体" w:eastAsia="宋体" w:hAnsi="宋体"/>
            <w:sz w:val="28"/>
            <w:szCs w:val="28"/>
          </w:rPr>
          <w:fldChar w:fldCharType="separate"/>
        </w:r>
        <w:r w:rsidR="00442C1A" w:rsidRPr="00442C1A">
          <w:rPr>
            <w:rFonts w:ascii="宋体" w:eastAsia="宋体" w:hAnsi="宋体"/>
            <w:noProof/>
            <w:sz w:val="28"/>
            <w:szCs w:val="28"/>
            <w:lang w:val="zh-CN"/>
          </w:rPr>
          <w:t>-</w:t>
        </w:r>
        <w:r w:rsidR="00442C1A">
          <w:rPr>
            <w:rFonts w:ascii="宋体" w:eastAsia="宋体" w:hAnsi="宋体"/>
            <w:noProof/>
            <w:sz w:val="28"/>
            <w:szCs w:val="28"/>
          </w:rPr>
          <w:t xml:space="preserve"> 19 -</w:t>
        </w:r>
        <w:r w:rsidRPr="00AA0144">
          <w:rPr>
            <w:rFonts w:ascii="宋体" w:eastAsia="宋体" w:hAnsi="宋体"/>
            <w:sz w:val="28"/>
            <w:szCs w:val="28"/>
          </w:rPr>
          <w:fldChar w:fldCharType="end"/>
        </w:r>
      </w:p>
    </w:sdtContent>
  </w:sdt>
  <w:p w:rsidR="00AA0144" w:rsidRDefault="00AA01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A2" w:rsidRDefault="000A6AA2" w:rsidP="007B462B">
      <w:r>
        <w:separator/>
      </w:r>
    </w:p>
  </w:footnote>
  <w:footnote w:type="continuationSeparator" w:id="0">
    <w:p w:rsidR="000A6AA2" w:rsidRDefault="000A6AA2" w:rsidP="007B4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34ADD"/>
    <w:rsid w:val="000A6AA2"/>
    <w:rsid w:val="00442C1A"/>
    <w:rsid w:val="0075542B"/>
    <w:rsid w:val="007B462B"/>
    <w:rsid w:val="007C16DE"/>
    <w:rsid w:val="00827B10"/>
    <w:rsid w:val="009649B7"/>
    <w:rsid w:val="00AA0144"/>
    <w:rsid w:val="00BD129A"/>
    <w:rsid w:val="00DE39DA"/>
    <w:rsid w:val="2BB2695B"/>
    <w:rsid w:val="2D434ADD"/>
    <w:rsid w:val="79651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D652D7-DF88-4031-A1B9-8697C17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rsid w:val="00AA01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2739</Words>
  <Characters>2768</Characters>
  <Application>Microsoft Office Word</Application>
  <DocSecurity>0</DocSecurity>
  <Lines>461</Lines>
  <Paragraphs>262</Paragraphs>
  <ScaleCrop>false</ScaleCrop>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王轶敏（马猴烧酒</dc:creator>
  <cp:lastModifiedBy>施婷婷</cp:lastModifiedBy>
  <cp:revision>5</cp:revision>
  <dcterms:created xsi:type="dcterms:W3CDTF">2021-03-25T07:37:00Z</dcterms:created>
  <dcterms:modified xsi:type="dcterms:W3CDTF">2021-03-31T03:00:00Z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9C122B14DFC94394B5FB5C126F77DD4D</vt:lpwstr>
  </property>
</Properties>
</file>