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eastAsia="黑体"/>
        </w:rPr>
      </w:pPr>
      <w:r>
        <w:rPr>
          <w:rFonts w:hint="eastAsia" w:ascii="仿宋_GB2312" w:eastAsia="仿宋_GB2312" w:cs="仿宋_GB2312"/>
          <w:sz w:val="32"/>
          <w:szCs w:val="32"/>
        </w:rPr>
        <w:t>附件2</w:t>
      </w:r>
    </w:p>
    <w:p>
      <w:pPr>
        <w:spacing w:line="620" w:lineRule="exact"/>
        <w:rPr>
          <w:rFonts w:ascii="仿宋_GB2312" w:hAnsi="仿宋_GB2312"/>
        </w:rPr>
      </w:pPr>
    </w:p>
    <w:p>
      <w:pPr>
        <w:spacing w:line="620" w:lineRule="exact"/>
        <w:rPr>
          <w:rFonts w:ascii="仿宋_GB2312" w:hAnsi="仿宋_GB2312"/>
        </w:rPr>
      </w:pPr>
      <w:bookmarkStart w:id="0" w:name="_GoBack"/>
      <w:bookmarkEnd w:id="0"/>
    </w:p>
    <w:p>
      <w:pPr>
        <w:spacing w:line="620" w:lineRule="exact"/>
        <w:rPr>
          <w:rFonts w:ascii="仿宋_GB2312" w:hAnsi="仿宋_GB2312"/>
        </w:rPr>
      </w:pPr>
    </w:p>
    <w:p>
      <w:pPr>
        <w:spacing w:line="62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浙江省技工院校职业技能等级认定试点</w:t>
      </w:r>
    </w:p>
    <w:p>
      <w:pPr>
        <w:spacing w:line="620" w:lineRule="exact"/>
        <w:jc w:val="center"/>
        <w:rPr>
          <w:rFonts w:ascii="方正小标宋简体" w:eastAsia="方正小标宋简体"/>
          <w:sz w:val="52"/>
          <w:szCs w:val="52"/>
        </w:rPr>
      </w:pPr>
    </w:p>
    <w:p>
      <w:pPr>
        <w:spacing w:line="62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申  报  表</w:t>
      </w:r>
    </w:p>
    <w:p>
      <w:pPr>
        <w:spacing w:line="620" w:lineRule="exact"/>
        <w:rPr>
          <w:rFonts w:ascii="仿宋_GB2312" w:hAnsi="仿宋_GB2312"/>
        </w:rPr>
      </w:pPr>
    </w:p>
    <w:p>
      <w:pPr>
        <w:spacing w:line="620" w:lineRule="exact"/>
        <w:rPr>
          <w:rFonts w:ascii="仿宋_GB2312" w:hAnsi="仿宋_GB2312"/>
        </w:rPr>
      </w:pPr>
    </w:p>
    <w:p>
      <w:pPr>
        <w:spacing w:line="620" w:lineRule="exact"/>
        <w:rPr>
          <w:rFonts w:ascii="仿宋_GB2312" w:hAnsi="仿宋_GB2312"/>
        </w:rPr>
      </w:pPr>
    </w:p>
    <w:p>
      <w:pPr>
        <w:spacing w:line="620" w:lineRule="exact"/>
        <w:rPr>
          <w:rFonts w:ascii="仿宋_GB2312" w:hAnsi="仿宋_GB2312"/>
        </w:rPr>
      </w:pPr>
    </w:p>
    <w:p>
      <w:pPr>
        <w:spacing w:line="620" w:lineRule="exact"/>
        <w:rPr>
          <w:rFonts w:asciiTheme="minorEastAsia" w:hAnsiTheme="minorEastAsia"/>
          <w:sz w:val="36"/>
          <w:szCs w:val="36"/>
        </w:rPr>
      </w:pPr>
    </w:p>
    <w:p>
      <w:pPr>
        <w:spacing w:line="620" w:lineRule="exac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 xml:space="preserve">    </w:t>
      </w:r>
      <w:r>
        <w:rPr>
          <w:rFonts w:asciiTheme="minorEastAsia" w:hAnsiTheme="minorEastAsia"/>
          <w:b/>
          <w:sz w:val="36"/>
          <w:szCs w:val="36"/>
        </w:rPr>
        <w:t xml:space="preserve">    申请单位：</w:t>
      </w:r>
      <w:r>
        <w:rPr>
          <w:rFonts w:asciiTheme="minorEastAsia" w:hAnsiTheme="minorEastAsia"/>
          <w:b/>
          <w:color w:val="000000"/>
          <w:sz w:val="36"/>
          <w:szCs w:val="36"/>
          <w:u w:val="single"/>
        </w:rPr>
        <w:t xml:space="preserve">        （盖章）         </w:t>
      </w:r>
    </w:p>
    <w:p>
      <w:pPr>
        <w:spacing w:line="620" w:lineRule="exact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/>
          <w:b/>
          <w:sz w:val="36"/>
          <w:szCs w:val="36"/>
        </w:rPr>
        <w:t xml:space="preserve">        填报时间：</w:t>
      </w:r>
      <w:r>
        <w:rPr>
          <w:rFonts w:hint="eastAsia" w:asciiTheme="minorEastAsia" w:hAnsiTheme="minorEastAsia"/>
          <w:b/>
          <w:sz w:val="36"/>
          <w:szCs w:val="36"/>
          <w:u w:val="single"/>
        </w:rPr>
        <w:t xml:space="preserve">                         </w:t>
      </w:r>
    </w:p>
    <w:p>
      <w:pPr>
        <w:spacing w:line="620" w:lineRule="exact"/>
        <w:rPr>
          <w:rFonts w:ascii="仿宋_GB2312" w:hAnsi="仿宋_GB2312"/>
          <w:sz w:val="36"/>
          <w:szCs w:val="36"/>
          <w:u w:val="single"/>
        </w:rPr>
      </w:pPr>
    </w:p>
    <w:p>
      <w:pPr>
        <w:spacing w:line="620" w:lineRule="exact"/>
        <w:rPr>
          <w:rFonts w:ascii="仿宋_GB2312" w:hAnsi="仿宋_GB2312"/>
          <w:u w:val="single"/>
        </w:rPr>
      </w:pPr>
    </w:p>
    <w:p>
      <w:pPr>
        <w:spacing w:line="620" w:lineRule="exact"/>
        <w:rPr>
          <w:rFonts w:ascii="仿宋_GB2312" w:hAnsi="仿宋_GB2312"/>
          <w:u w:val="single"/>
        </w:rPr>
      </w:pPr>
    </w:p>
    <w:p>
      <w:pPr>
        <w:spacing w:line="620" w:lineRule="exact"/>
        <w:rPr>
          <w:rFonts w:ascii="仿宋_GB2312" w:hAnsi="仿宋_GB2312"/>
          <w:u w:val="single"/>
        </w:rPr>
      </w:pPr>
    </w:p>
    <w:p>
      <w:pPr>
        <w:spacing w:line="620" w:lineRule="exact"/>
        <w:rPr>
          <w:rFonts w:ascii="仿宋_GB2312" w:hAnsi="仿宋_GB2312"/>
          <w:u w:val="single"/>
        </w:rPr>
      </w:pPr>
    </w:p>
    <w:p>
      <w:pPr>
        <w:spacing w:line="620" w:lineRule="exact"/>
        <w:rPr>
          <w:rFonts w:ascii="仿宋_GB2312" w:hAnsi="仿宋_GB2312"/>
          <w:u w:val="single"/>
        </w:rPr>
      </w:pPr>
    </w:p>
    <w:p>
      <w:pPr>
        <w:spacing w:line="620" w:lineRule="exact"/>
        <w:rPr>
          <w:rFonts w:ascii="仿宋_GB2312" w:hAnsi="仿宋_GB2312"/>
          <w:u w:val="single"/>
        </w:rPr>
      </w:pP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54"/>
        <w:gridCol w:w="189"/>
        <w:gridCol w:w="546"/>
        <w:gridCol w:w="401"/>
        <w:gridCol w:w="442"/>
        <w:gridCol w:w="361"/>
        <w:gridCol w:w="247"/>
        <w:gridCol w:w="644"/>
        <w:gridCol w:w="361"/>
        <w:gridCol w:w="307"/>
        <w:gridCol w:w="128"/>
        <w:gridCol w:w="15"/>
        <w:gridCol w:w="1245"/>
        <w:gridCol w:w="307"/>
        <w:gridCol w:w="278"/>
        <w:gridCol w:w="44"/>
        <w:gridCol w:w="360"/>
        <w:gridCol w:w="286"/>
        <w:gridCol w:w="307"/>
        <w:gridCol w:w="582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80" w:type="dxa"/>
            <w:gridSpan w:val="2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cs="仿宋_GB2312"/>
                <w:b/>
                <w:color w:val="000000"/>
                <w:spacing w:val="-6"/>
                <w:sz w:val="28"/>
              </w:rPr>
            </w:pPr>
            <w:r>
              <w:rPr>
                <w:rFonts w:hint="eastAsia" w:ascii="黑体" w:eastAsia="黑体" w:cs="黑体"/>
                <w:bCs/>
                <w:color w:val="000000"/>
                <w:sz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3" w:type="dxa"/>
            <w:gridSpan w:val="4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6"/>
                <w:sz w:val="28"/>
                <w:szCs w:val="28"/>
              </w:rPr>
              <w:t>申报单位</w:t>
            </w:r>
          </w:p>
        </w:tc>
        <w:tc>
          <w:tcPr>
            <w:tcW w:w="7817" w:type="dxa"/>
            <w:gridSpan w:val="18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6"/>
                <w:sz w:val="28"/>
                <w:szCs w:val="28"/>
              </w:rPr>
              <w:t xml:space="preserve">名称：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3" w:type="dxa"/>
            <w:gridSpan w:val="4"/>
            <w:vMerge w:val="continue"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7817" w:type="dxa"/>
            <w:gridSpan w:val="18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6"/>
                <w:sz w:val="28"/>
                <w:szCs w:val="28"/>
              </w:rPr>
              <w:t xml:space="preserve">地址：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7817" w:type="dxa"/>
            <w:gridSpan w:val="18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  <w:sz w:val="28"/>
                <w:szCs w:val="28"/>
              </w:rPr>
              <w:t>统一社会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  <w:sz w:val="28"/>
                <w:szCs w:val="28"/>
              </w:rPr>
              <w:t>信用代码</w:t>
            </w:r>
          </w:p>
        </w:tc>
        <w:tc>
          <w:tcPr>
            <w:tcW w:w="2906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before="156" w:beforeLines="50" w:line="460" w:lineRule="exact"/>
              <w:jc w:val="center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  <w:sz w:val="28"/>
                <w:szCs w:val="28"/>
              </w:rPr>
              <w:t>注册登记机构</w:t>
            </w:r>
          </w:p>
        </w:tc>
        <w:tc>
          <w:tcPr>
            <w:tcW w:w="3081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before="156" w:beforeLines="50" w:line="460" w:lineRule="exact"/>
              <w:jc w:val="center"/>
              <w:rPr>
                <w:rFonts w:ascii="仿宋_GB2312" w:eastAsia="仿宋_GB2312" w:cs="仿宋_GB2312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  <w:sz w:val="28"/>
                <w:szCs w:val="28"/>
              </w:rPr>
              <w:t>单位类型</w:t>
            </w:r>
          </w:p>
        </w:tc>
        <w:tc>
          <w:tcPr>
            <w:tcW w:w="7817" w:type="dxa"/>
            <w:gridSpan w:val="18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ind w:firstLine="1680" w:firstLineChars="600"/>
              <w:jc w:val="left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cs="仿宋_GB2312"/>
                <w:spacing w:val="-6"/>
                <w:sz w:val="28"/>
                <w:szCs w:val="28"/>
              </w:rPr>
              <w:t xml:space="preserve">民办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cs="仿宋_GB2312"/>
                <w:spacing w:val="-6"/>
                <w:sz w:val="28"/>
                <w:szCs w:val="28"/>
              </w:rPr>
              <w:t>公办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  <w:sz w:val="28"/>
                <w:szCs w:val="28"/>
              </w:rPr>
              <w:t>鉴定所站</w:t>
            </w:r>
          </w:p>
          <w:p>
            <w:pPr>
              <w:jc w:val="center"/>
              <w:rPr>
                <w:rFonts w:ascii="仿宋_GB2312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  <w:sz w:val="28"/>
                <w:szCs w:val="28"/>
              </w:rPr>
              <w:t>名称</w:t>
            </w:r>
          </w:p>
        </w:tc>
        <w:tc>
          <w:tcPr>
            <w:tcW w:w="7817" w:type="dxa"/>
            <w:gridSpan w:val="18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ind w:firstLine="1680" w:firstLineChars="600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  <w:sz w:val="28"/>
                <w:szCs w:val="28"/>
              </w:rPr>
              <w:t>鉴定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所站</w:t>
            </w:r>
          </w:p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2906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3081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cs="仿宋_GB2312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906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  <w:sz w:val="28"/>
                <w:szCs w:val="28"/>
              </w:rPr>
              <w:t>职务</w:t>
            </w:r>
          </w:p>
        </w:tc>
        <w:tc>
          <w:tcPr>
            <w:tcW w:w="3081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cs="仿宋_GB2312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  <w:sz w:val="28"/>
                <w:szCs w:val="28"/>
              </w:rPr>
              <w:t>手机</w:t>
            </w:r>
          </w:p>
        </w:tc>
        <w:tc>
          <w:tcPr>
            <w:tcW w:w="2906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6"/>
                <w:sz w:val="28"/>
                <w:szCs w:val="28"/>
              </w:rPr>
              <w:t>工作座机</w:t>
            </w:r>
          </w:p>
        </w:tc>
        <w:tc>
          <w:tcPr>
            <w:tcW w:w="3081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cs="仿宋_GB2312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80" w:type="dxa"/>
            <w:gridSpan w:val="2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sz w:val="28"/>
              </w:rPr>
            </w:pPr>
            <w:r>
              <w:rPr>
                <w:rFonts w:hint="eastAsia" w:ascii="仿宋_GB2312" w:eastAsia="仿宋_GB2312" w:cs="仿宋_GB2312"/>
                <w:spacing w:val="-6"/>
                <w:sz w:val="28"/>
                <w:szCs w:val="28"/>
              </w:rPr>
              <w:t>鉴定所站许可职业范围（有效期内）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8"/>
              </w:rPr>
              <w:t>序号</w:t>
            </w:r>
          </w:p>
        </w:tc>
        <w:tc>
          <w:tcPr>
            <w:tcW w:w="2830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cs="仿宋_GB2312"/>
                <w:bCs/>
                <w:spacing w:val="-6"/>
                <w:sz w:val="28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</w:rPr>
              <w:t>职业（工种）名称</w:t>
            </w:r>
          </w:p>
        </w:tc>
        <w:tc>
          <w:tcPr>
            <w:tcW w:w="3045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cs="仿宋_GB2312"/>
                <w:bCs/>
                <w:spacing w:val="-6"/>
                <w:sz w:val="28"/>
              </w:rPr>
            </w:pPr>
            <w:r>
              <w:rPr>
                <w:rFonts w:hint="eastAsia" w:ascii="仿宋_GB2312" w:eastAsia="仿宋_GB2312" w:cs="仿宋_GB2312"/>
                <w:bCs/>
                <w:spacing w:val="-6"/>
                <w:sz w:val="28"/>
              </w:rPr>
              <w:t>等级</w:t>
            </w:r>
          </w:p>
        </w:tc>
        <w:tc>
          <w:tcPr>
            <w:tcW w:w="267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8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_GB2312" w:eastAsia="黑体" w:cs="仿宋_GB2312"/>
                <w:bCs/>
                <w:color w:val="000000"/>
                <w:sz w:val="28"/>
              </w:rPr>
              <w:t>1</w:t>
            </w:r>
          </w:p>
        </w:tc>
        <w:tc>
          <w:tcPr>
            <w:tcW w:w="2830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pacing w:val="-6"/>
                <w:sz w:val="24"/>
                <w:szCs w:val="24"/>
                <w:shd w:val="clear" w:color="FFFFFF" w:fill="D9D9D9"/>
              </w:rPr>
              <w:t>汽车维修工（示例）</w:t>
            </w:r>
          </w:p>
        </w:tc>
        <w:tc>
          <w:tcPr>
            <w:tcW w:w="3045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cs="仿宋_GB2312"/>
                <w:spacing w:val="-6"/>
                <w:sz w:val="24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spacing w:val="-6"/>
                <w:sz w:val="24"/>
                <w:szCs w:val="24"/>
                <w:shd w:val="clear" w:color="FFFFFF" w:fill="D9D9D9"/>
              </w:rPr>
              <w:t>五、四、三、二、一级</w:t>
            </w:r>
          </w:p>
        </w:tc>
        <w:tc>
          <w:tcPr>
            <w:tcW w:w="267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黑体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spacing w:val="-6"/>
                <w:sz w:val="24"/>
                <w:szCs w:val="24"/>
                <w:shd w:val="clear" w:color="FFFFFF" w:fill="D9D9D9"/>
              </w:rPr>
              <w:t>浙人社函〔2018〕64号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  <w:tc>
          <w:tcPr>
            <w:tcW w:w="2830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  <w:tc>
          <w:tcPr>
            <w:tcW w:w="3045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  <w:tc>
          <w:tcPr>
            <w:tcW w:w="267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  <w:tc>
          <w:tcPr>
            <w:tcW w:w="2830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  <w:tc>
          <w:tcPr>
            <w:tcW w:w="3045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  <w:tc>
          <w:tcPr>
            <w:tcW w:w="267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  <w:tc>
          <w:tcPr>
            <w:tcW w:w="2830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  <w:tc>
          <w:tcPr>
            <w:tcW w:w="3045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  <w:tc>
          <w:tcPr>
            <w:tcW w:w="267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  <w:tc>
          <w:tcPr>
            <w:tcW w:w="2830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  <w:tc>
          <w:tcPr>
            <w:tcW w:w="3045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  <w:tc>
          <w:tcPr>
            <w:tcW w:w="267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2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  <w:tc>
          <w:tcPr>
            <w:tcW w:w="2830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  <w:tc>
          <w:tcPr>
            <w:tcW w:w="3045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  <w:tc>
          <w:tcPr>
            <w:tcW w:w="267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黑体" w:cs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180" w:type="dxa"/>
            <w:gridSpan w:val="2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黑体" w:eastAsia="黑体" w:cs="黑体"/>
                <w:bCs/>
                <w:color w:val="000000"/>
                <w:sz w:val="28"/>
              </w:rPr>
            </w:pPr>
            <w:r>
              <w:rPr>
                <w:rFonts w:hint="eastAsia" w:ascii="黑体" w:eastAsia="黑体" w:cs="黑体"/>
                <w:bCs/>
                <w:color w:val="000000"/>
                <w:sz w:val="28"/>
              </w:rPr>
              <w:t>二、拟开展评价的职业（工种）、等级及评价依据等情况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38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职业名称</w:t>
            </w:r>
          </w:p>
        </w:tc>
        <w:tc>
          <w:tcPr>
            <w:tcW w:w="161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职业编码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工种名称</w:t>
            </w: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等级</w:t>
            </w:r>
          </w:p>
        </w:tc>
        <w:tc>
          <w:tcPr>
            <w:tcW w:w="239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pacing w:val="-6"/>
                <w:sz w:val="28"/>
                <w:szCs w:val="28"/>
              </w:rPr>
              <w:t>评价依据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10"/>
                <w:sz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pacing w:val="-10"/>
                <w:sz w:val="28"/>
              </w:rPr>
              <w:t>1</w:t>
            </w:r>
          </w:p>
        </w:tc>
        <w:tc>
          <w:tcPr>
            <w:tcW w:w="138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kern w:val="2"/>
              </w:rPr>
            </w:pPr>
          </w:p>
        </w:tc>
        <w:tc>
          <w:tcPr>
            <w:tcW w:w="161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kern w:val="2"/>
              </w:rPr>
            </w:pP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4"/>
              </w:rPr>
            </w:pPr>
          </w:p>
        </w:tc>
        <w:tc>
          <w:tcPr>
            <w:tcW w:w="239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10"/>
                <w:sz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pacing w:val="-10"/>
                <w:sz w:val="28"/>
              </w:rPr>
              <w:t>2</w:t>
            </w:r>
          </w:p>
        </w:tc>
        <w:tc>
          <w:tcPr>
            <w:tcW w:w="138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61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8"/>
              </w:rPr>
            </w:pP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8"/>
              </w:rPr>
            </w:pPr>
          </w:p>
        </w:tc>
        <w:tc>
          <w:tcPr>
            <w:tcW w:w="239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10"/>
                <w:sz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pacing w:val="-10"/>
                <w:sz w:val="28"/>
              </w:rPr>
              <w:t>3</w:t>
            </w:r>
          </w:p>
        </w:tc>
        <w:tc>
          <w:tcPr>
            <w:tcW w:w="138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61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8"/>
              </w:rPr>
            </w:pP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8"/>
              </w:rPr>
            </w:pPr>
          </w:p>
        </w:tc>
        <w:tc>
          <w:tcPr>
            <w:tcW w:w="239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10"/>
                <w:sz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pacing w:val="-10"/>
                <w:sz w:val="28"/>
              </w:rPr>
              <w:t>4</w:t>
            </w:r>
          </w:p>
        </w:tc>
        <w:tc>
          <w:tcPr>
            <w:tcW w:w="138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61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8"/>
              </w:rPr>
            </w:pP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8"/>
              </w:rPr>
            </w:pPr>
          </w:p>
        </w:tc>
        <w:tc>
          <w:tcPr>
            <w:tcW w:w="239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10"/>
                <w:sz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pacing w:val="-10"/>
                <w:sz w:val="28"/>
              </w:rPr>
              <w:t>5</w:t>
            </w:r>
          </w:p>
        </w:tc>
        <w:tc>
          <w:tcPr>
            <w:tcW w:w="138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61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8"/>
              </w:rPr>
            </w:pP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8"/>
              </w:rPr>
            </w:pPr>
          </w:p>
        </w:tc>
        <w:tc>
          <w:tcPr>
            <w:tcW w:w="239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10"/>
                <w:sz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pacing w:val="-10"/>
                <w:sz w:val="28"/>
              </w:rPr>
              <w:t>6</w:t>
            </w:r>
          </w:p>
        </w:tc>
        <w:tc>
          <w:tcPr>
            <w:tcW w:w="138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61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8"/>
              </w:rPr>
            </w:pP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cs="仿宋_GB2312"/>
                <w:bCs/>
                <w:color w:val="000000"/>
                <w:spacing w:val="-6"/>
                <w:sz w:val="28"/>
              </w:rPr>
            </w:pPr>
          </w:p>
        </w:tc>
        <w:tc>
          <w:tcPr>
            <w:tcW w:w="239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9180" w:type="dxa"/>
            <w:gridSpan w:val="2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bCs/>
                <w:color w:val="000000"/>
                <w:spacing w:val="-6"/>
                <w:sz w:val="28"/>
              </w:rPr>
            </w:pPr>
            <w:r>
              <w:rPr>
                <w:rFonts w:hint="eastAsia" w:ascii="黑体" w:eastAsia="黑体" w:cs="黑体"/>
                <w:bCs/>
                <w:color w:val="000000"/>
                <w:sz w:val="28"/>
              </w:rPr>
              <w:t>三、院校基本情况、主要专业、评价管理经验等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8" w:hRule="exact"/>
          <w:jc w:val="center"/>
        </w:trPr>
        <w:tc>
          <w:tcPr>
            <w:tcW w:w="9180" w:type="dxa"/>
            <w:gridSpan w:val="2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黑体" w:eastAsia="黑体" w:cs="黑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918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b/>
                <w:color w:val="000000"/>
                <w:sz w:val="28"/>
              </w:rPr>
            </w:pPr>
            <w:r>
              <w:rPr>
                <w:rFonts w:hint="eastAsia" w:ascii="黑体" w:eastAsia="黑体" w:cs="黑体"/>
                <w:bCs/>
                <w:color w:val="000000"/>
                <w:sz w:val="28"/>
              </w:rPr>
              <w:t>四、</w:t>
            </w:r>
            <w:r>
              <w:rPr>
                <w:rFonts w:hint="eastAsia" w:ascii="黑体" w:eastAsia="黑体" w:cs="黑体"/>
                <w:bCs/>
                <w:sz w:val="28"/>
              </w:rPr>
              <w:t>技能等级认定</w:t>
            </w:r>
            <w:r>
              <w:rPr>
                <w:rFonts w:hint="eastAsia" w:ascii="黑体" w:eastAsia="黑体" w:cs="黑体"/>
                <w:bCs/>
                <w:color w:val="000000"/>
                <w:sz w:val="28"/>
              </w:rPr>
              <w:t>内设机构人员情况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918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</w:rPr>
              <w:t>（一）专（兼）职管理人员情况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序号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4"/>
                <w:szCs w:val="24"/>
              </w:rPr>
              <w:t>职务</w:t>
            </w: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4"/>
                <w:szCs w:val="24"/>
              </w:rPr>
              <w:t>职称或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4"/>
                <w:szCs w:val="24"/>
              </w:rPr>
              <w:t>职业资格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4"/>
                <w:szCs w:val="24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4"/>
                <w:szCs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color w:val="000000"/>
                <w:shd w:val="clear" w:color="FFFFFF" w:fill="D9D9D9"/>
              </w:rPr>
              <w:t>张三</w:t>
            </w: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color w:val="000000"/>
                <w:shd w:val="clear" w:color="FFFFFF" w:fill="D9D9D9"/>
              </w:rPr>
              <w:t>男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color w:val="000000"/>
                <w:shd w:val="clear" w:color="FFFFFF" w:fill="D9D9D9"/>
              </w:rPr>
              <w:t>本科</w:t>
            </w: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color w:val="000000"/>
                <w:shd w:val="clear" w:color="FFFFFF" w:fill="D9D9D9"/>
              </w:rPr>
              <w:t>副校长</w:t>
            </w: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4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color="FFFFFF" w:fill="D9D9D9"/>
              </w:rPr>
              <w:t>副教授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4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color="FFFFFF" w:fill="D9D9D9"/>
              </w:rPr>
              <w:t>评价管理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</w:rPr>
            </w:pP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</w:rPr>
            </w:pP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9180" w:type="dxa"/>
            <w:gridSpan w:val="2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</w:rPr>
              <w:t>（二）</w:t>
            </w:r>
            <w:r>
              <w:rPr>
                <w:rFonts w:hint="eastAsia" w:ascii="仿宋_GB2312" w:hAnsi="仿宋_GB2312" w:cs="仿宋_GB2312"/>
                <w:color w:val="000000"/>
                <w:sz w:val="28"/>
              </w:rPr>
              <w:t>考评人员</w:t>
            </w:r>
            <w:r>
              <w:rPr>
                <w:rFonts w:hint="eastAsia" w:ascii="仿宋_GB2312" w:eastAsia="仿宋_GB2312" w:cs="仿宋_GB2312"/>
                <w:color w:val="000000"/>
                <w:sz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8"/>
              </w:rPr>
              <w:t>姓名</w:t>
            </w: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8"/>
              </w:rPr>
              <w:t>性别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8"/>
              </w:rPr>
              <w:t>学历</w:t>
            </w: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8"/>
              </w:rPr>
              <w:t>职称或职业资格</w:t>
            </w: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8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8"/>
              </w:rPr>
              <w:t>工龄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8"/>
              </w:rPr>
              <w:t>考评职业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8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color w:val="000000"/>
                <w:shd w:val="clear" w:color="FFFFFF" w:fill="D9D9D9"/>
              </w:rPr>
              <w:t>李四</w:t>
            </w: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color w:val="000000"/>
                <w:shd w:val="clear" w:color="FFFFFF" w:fill="D9D9D9"/>
              </w:rPr>
              <w:t>男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color w:val="000000"/>
                <w:shd w:val="clear" w:color="FFFFFF" w:fill="D9D9D9"/>
              </w:rPr>
              <w:t>大专</w:t>
            </w: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color w:val="000000"/>
                <w:shd w:val="clear" w:color="FFFFFF" w:fill="D9D9D9"/>
              </w:rPr>
              <w:t>副教授</w:t>
            </w: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4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color="FFFFFF" w:fill="D9D9D9"/>
              </w:rPr>
              <w:t>20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4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pacing w:val="-6"/>
                <w:sz w:val="24"/>
                <w:szCs w:val="24"/>
                <w:shd w:val="clear" w:color="FFFFFF" w:fill="D9D9D9"/>
              </w:rPr>
              <w:t>汽车维修工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9180" w:type="dxa"/>
            <w:gridSpan w:val="2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</w:rPr>
              <w:t>（三）督导人员情况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8"/>
                <w:szCs w:val="28"/>
              </w:rPr>
              <w:t>学历</w:t>
            </w: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8"/>
                <w:szCs w:val="28"/>
              </w:rPr>
              <w:t>职务</w:t>
            </w: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8"/>
                <w:szCs w:val="28"/>
              </w:rPr>
              <w:t>职称或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8"/>
                <w:szCs w:val="28"/>
              </w:rPr>
              <w:t>职业资格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color w:val="000000"/>
                <w:shd w:val="clear" w:color="FFFFFF" w:fill="D9D9D9"/>
              </w:rPr>
              <w:t>王一</w:t>
            </w: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color w:val="000000"/>
                <w:shd w:val="clear" w:color="FFFFFF" w:fill="D9D9D9"/>
              </w:rPr>
              <w:t>男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color w:val="000000"/>
                <w:shd w:val="clear" w:color="FFFFFF" w:fill="D9D9D9"/>
              </w:rPr>
              <w:t>本科</w:t>
            </w: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color w:val="000000"/>
                <w:shd w:val="clear" w:color="FFFFFF" w:fill="D9D9D9"/>
              </w:rPr>
              <w:t>站长</w:t>
            </w: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4"/>
                <w:shd w:val="clear" w:color="FFFFFF" w:fill="D9D9D9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color="FFFFFF" w:fill="D9D9D9"/>
              </w:rPr>
              <w:t>高工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9"/>
              <w:adjustRightInd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9180" w:type="dxa"/>
            <w:gridSpan w:val="2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b/>
                <w:color w:val="000000"/>
                <w:sz w:val="28"/>
              </w:rPr>
            </w:pPr>
            <w:r>
              <w:rPr>
                <w:rFonts w:hint="eastAsia" w:ascii="黑体" w:eastAsia="黑体" w:cs="黑体"/>
                <w:bCs/>
                <w:color w:val="000000"/>
                <w:sz w:val="28"/>
              </w:rPr>
              <w:t>五、</w:t>
            </w:r>
            <w:r>
              <w:rPr>
                <w:rFonts w:hint="eastAsia" w:ascii="黑体" w:eastAsia="黑体" w:cs="黑体"/>
                <w:bCs/>
                <w:sz w:val="28"/>
              </w:rPr>
              <w:t>技能等级认定</w:t>
            </w:r>
            <w:r>
              <w:rPr>
                <w:rFonts w:hint="eastAsia" w:ascii="黑体" w:eastAsia="黑体" w:cs="黑体"/>
                <w:bCs/>
                <w:color w:val="000000"/>
                <w:sz w:val="28"/>
              </w:rPr>
              <w:t>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exact"/>
          <w:jc w:val="center"/>
        </w:trPr>
        <w:tc>
          <w:tcPr>
            <w:tcW w:w="9180" w:type="dxa"/>
            <w:gridSpan w:val="2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b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b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b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b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9180" w:type="dxa"/>
            <w:gridSpan w:val="2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黑体" w:eastAsia="黑体" w:cs="黑体"/>
                <w:bCs/>
                <w:color w:val="000000"/>
                <w:sz w:val="28"/>
              </w:rPr>
              <w:t>六、评价设施设备、视频监控设备等情况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6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</w:rPr>
              <w:t>序号</w:t>
            </w:r>
          </w:p>
        </w:tc>
        <w:tc>
          <w:tcPr>
            <w:tcW w:w="120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</w:rPr>
              <w:t>名称</w:t>
            </w: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</w:rPr>
              <w:t>品牌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</w:rPr>
              <w:t>规格/型号</w:t>
            </w: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</w:rPr>
              <w:t>数量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</w:rPr>
              <w:t>所有权归属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6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</w:rPr>
              <w:t>1</w:t>
            </w:r>
          </w:p>
        </w:tc>
        <w:tc>
          <w:tcPr>
            <w:tcW w:w="120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6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</w:rPr>
              <w:t>2</w:t>
            </w:r>
          </w:p>
        </w:tc>
        <w:tc>
          <w:tcPr>
            <w:tcW w:w="120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6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</w:rPr>
              <w:t>3</w:t>
            </w:r>
          </w:p>
        </w:tc>
        <w:tc>
          <w:tcPr>
            <w:tcW w:w="120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6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</w:rPr>
              <w:t>4</w:t>
            </w:r>
          </w:p>
        </w:tc>
        <w:tc>
          <w:tcPr>
            <w:tcW w:w="120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6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</w:rPr>
              <w:t>5</w:t>
            </w:r>
          </w:p>
        </w:tc>
        <w:tc>
          <w:tcPr>
            <w:tcW w:w="120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6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</w:rPr>
              <w:t>……</w:t>
            </w:r>
          </w:p>
        </w:tc>
        <w:tc>
          <w:tcPr>
            <w:tcW w:w="120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9180" w:type="dxa"/>
            <w:gridSpan w:val="2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</w:rPr>
              <w:t>七、诚信承诺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exact"/>
          <w:jc w:val="center"/>
        </w:trPr>
        <w:tc>
          <w:tcPr>
            <w:tcW w:w="9180" w:type="dxa"/>
            <w:gridSpan w:val="2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ind w:firstLine="480" w:firstLineChars="200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本人承诺：1.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我方在提交申报材料前已认真审阅，对申报材料内容的真实性、准确性、完整性承担相应的法律责任，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如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申报材料中存在虚假记载、误导性陈述或重大遗漏，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自愿退出申报；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2.自愿把社会效益放在首位，不以营利为最终目的；3.自愿接受各级人力资源和社会保障部门监督和管理，严格按照有关法律及人力社保部门有关文件开展评价工作。</w:t>
            </w:r>
          </w:p>
          <w:p>
            <w:pPr>
              <w:widowControl/>
              <w:spacing w:line="500" w:lineRule="exac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法定代表人（签字）：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单位名称（公章）：</w:t>
            </w:r>
          </w:p>
        </w:tc>
      </w:tr>
    </w:tbl>
    <w:p/>
    <w:sectPr>
      <w:pgSz w:w="11906" w:h="16838"/>
      <w:pgMar w:top="170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F9"/>
    <w:rsid w:val="00543C07"/>
    <w:rsid w:val="0090212F"/>
    <w:rsid w:val="00A828F9"/>
    <w:rsid w:val="2983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semiHidden/>
    <w:unhideWhenUsed/>
    <w:qFormat/>
    <w:uiPriority w:val="39"/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p0"/>
    <w:next w:val="4"/>
    <w:qFormat/>
    <w:uiPriority w:val="0"/>
    <w:pPr>
      <w:spacing w:before="100" w:beforeAutospacing="1" w:after="100" w:afterAutospacing="1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江干区文广新局</Company>
  <Pages>5</Pages>
  <Words>185</Words>
  <Characters>1059</Characters>
  <Lines>8</Lines>
  <Paragraphs>2</Paragraphs>
  <TotalTime>2</TotalTime>
  <ScaleCrop>false</ScaleCrop>
  <LinksUpToDate>false</LinksUpToDate>
  <CharactersWithSpaces>1242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2020-06-09T08:10:00Z</dcterms:created>
  <dc:creator>dell</dc:creator>
  <cp:lastModifiedBy>鱼儿麻麻</cp:lastModifiedBy>
  <dcterms:modified xsi:type="dcterms:W3CDTF">2020-06-18T07:39:29Z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